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553FC" w14:textId="77777777" w:rsidR="001F53BE" w:rsidRPr="001F53BE" w:rsidRDefault="001F53BE" w:rsidP="001F53BE">
      <w:pPr>
        <w:spacing w:after="0" w:line="240" w:lineRule="auto"/>
        <w:rPr>
          <w:rFonts w:ascii="Times New Roman" w:eastAsia="Times New Roman" w:hAnsi="Times New Roman" w:cs="Times New Roman"/>
          <w:kern w:val="0"/>
          <w:sz w:val="24"/>
          <w:szCs w:val="24"/>
          <w:lang w:eastAsia="id-ID"/>
          <w14:ligatures w14:val="none"/>
        </w:rPr>
      </w:pPr>
    </w:p>
    <w:p w14:paraId="5BC3CAFA" w14:textId="77777777" w:rsidR="001F53BE" w:rsidRDefault="00A06E52" w:rsidP="001F53BE">
      <w:pPr>
        <w:spacing w:after="0" w:line="240" w:lineRule="auto"/>
        <w:jc w:val="center"/>
        <w:rPr>
          <w:rFonts w:ascii="Times New Roman" w:eastAsia="Times New Roman" w:hAnsi="Times New Roman" w:cs="Times New Roman"/>
          <w:b/>
          <w:bCs/>
          <w:i/>
          <w:iCs/>
          <w:color w:val="000000"/>
          <w:kern w:val="0"/>
          <w:sz w:val="28"/>
          <w:szCs w:val="28"/>
          <w:lang w:eastAsia="id-ID"/>
          <w14:ligatures w14:val="none"/>
        </w:rPr>
      </w:pPr>
      <w:r>
        <w:rPr>
          <w:rFonts w:ascii="Times New Roman" w:eastAsia="Times New Roman" w:hAnsi="Times New Roman" w:cs="Times New Roman"/>
          <w:b/>
          <w:bCs/>
          <w:i/>
          <w:iCs/>
          <w:color w:val="000000"/>
          <w:kern w:val="0"/>
          <w:sz w:val="28"/>
          <w:szCs w:val="28"/>
          <w:lang w:eastAsia="id-ID"/>
          <w14:ligatures w14:val="none"/>
        </w:rPr>
        <w:t xml:space="preserve">The Effect </w:t>
      </w:r>
      <w:r w:rsidR="00442C68">
        <w:rPr>
          <w:rFonts w:ascii="Times New Roman" w:eastAsia="Times New Roman" w:hAnsi="Times New Roman" w:cs="Times New Roman"/>
          <w:b/>
          <w:bCs/>
          <w:i/>
          <w:iCs/>
          <w:color w:val="000000"/>
          <w:kern w:val="0"/>
          <w:sz w:val="28"/>
          <w:szCs w:val="28"/>
          <w:lang w:eastAsia="id-ID"/>
          <w14:ligatures w14:val="none"/>
        </w:rPr>
        <w:t xml:space="preserve">of Sustainable Livelihood Assets on the </w:t>
      </w:r>
      <w:r w:rsidR="00314146">
        <w:rPr>
          <w:rFonts w:ascii="Times New Roman" w:eastAsia="Times New Roman" w:hAnsi="Times New Roman" w:cs="Times New Roman"/>
          <w:b/>
          <w:bCs/>
          <w:i/>
          <w:iCs/>
          <w:color w:val="000000"/>
          <w:kern w:val="0"/>
          <w:sz w:val="28"/>
          <w:szCs w:val="28"/>
          <w:lang w:eastAsia="id-ID"/>
          <w14:ligatures w14:val="none"/>
        </w:rPr>
        <w:t>Soil and Water Conservation Farming System Level Adoption</w:t>
      </w:r>
    </w:p>
    <w:p w14:paraId="014ED043" w14:textId="77777777" w:rsidR="00477FBA" w:rsidRPr="001F53BE" w:rsidRDefault="00A06E52" w:rsidP="001F53BE">
      <w:pPr>
        <w:spacing w:after="0" w:line="240" w:lineRule="auto"/>
        <w:jc w:val="center"/>
        <w:rPr>
          <w:rFonts w:ascii="Times New Roman" w:eastAsia="Times New Roman" w:hAnsi="Times New Roman" w:cs="Times New Roman"/>
          <w:kern w:val="0"/>
          <w:sz w:val="24"/>
          <w:szCs w:val="24"/>
          <w:lang w:eastAsia="id-ID"/>
          <w14:ligatures w14:val="none"/>
        </w:rPr>
      </w:pPr>
      <w:r>
        <w:rPr>
          <w:rFonts w:ascii="Times New Roman" w:eastAsia="Times New Roman" w:hAnsi="Times New Roman" w:cs="Times New Roman"/>
          <w:b/>
          <w:bCs/>
          <w:i/>
          <w:iCs/>
          <w:color w:val="000000"/>
          <w:kern w:val="0"/>
          <w:sz w:val="28"/>
          <w:szCs w:val="28"/>
          <w:lang w:eastAsia="id-ID"/>
          <w14:ligatures w14:val="none"/>
        </w:rPr>
        <w:t>In Sumber Brantas Village, BumiAji District, East Java</w:t>
      </w:r>
    </w:p>
    <w:p w14:paraId="47983BFC" w14:textId="77777777" w:rsidR="001F53BE" w:rsidRPr="001F53BE" w:rsidRDefault="001F53BE" w:rsidP="001F53BE">
      <w:pPr>
        <w:spacing w:after="0" w:line="240" w:lineRule="auto"/>
        <w:rPr>
          <w:rFonts w:ascii="Times New Roman" w:eastAsia="Times New Roman" w:hAnsi="Times New Roman" w:cs="Times New Roman"/>
          <w:kern w:val="0"/>
          <w:sz w:val="24"/>
          <w:szCs w:val="24"/>
          <w:lang w:eastAsia="id-ID"/>
          <w14:ligatures w14:val="none"/>
        </w:rPr>
      </w:pPr>
    </w:p>
    <w:p w14:paraId="3641FB61" w14:textId="77777777" w:rsidR="001F53BE" w:rsidRPr="001F53BE" w:rsidRDefault="00A06E52" w:rsidP="001F53BE">
      <w:pPr>
        <w:spacing w:after="60" w:line="240" w:lineRule="auto"/>
        <w:jc w:val="center"/>
        <w:outlineLvl w:val="1"/>
        <w:rPr>
          <w:rFonts w:ascii="Times New Roman" w:eastAsia="Times New Roman" w:hAnsi="Times New Roman" w:cs="Times New Roman"/>
          <w:b/>
          <w:bCs/>
          <w:kern w:val="0"/>
          <w:sz w:val="36"/>
          <w:szCs w:val="36"/>
          <w:lang w:eastAsia="id-ID"/>
          <w14:ligatures w14:val="none"/>
        </w:rPr>
      </w:pPr>
      <w:r>
        <w:rPr>
          <w:rFonts w:ascii="Times New Roman" w:hAnsi="Times New Roman" w:cs="Times New Roman"/>
          <w:b/>
          <w:bCs/>
        </w:rPr>
        <w:t>Frania Yelfina Mariani Warokka</w:t>
      </w:r>
      <w:r w:rsidRPr="004871A3">
        <w:rPr>
          <w:rFonts w:ascii="Times New Roman" w:hAnsi="Times New Roman" w:cs="Times New Roman"/>
          <w:b/>
          <w:bCs/>
          <w:vertAlign w:val="superscript"/>
        </w:rPr>
        <w:t>1</w:t>
      </w:r>
      <w:r w:rsidRPr="004871A3">
        <w:rPr>
          <w:rFonts w:ascii="Times New Roman" w:hAnsi="Times New Roman" w:cs="Times New Roman"/>
          <w:b/>
          <w:bCs/>
        </w:rPr>
        <w:t>, Suhartini</w:t>
      </w:r>
      <w:r w:rsidRPr="004871A3">
        <w:rPr>
          <w:rFonts w:ascii="Times New Roman" w:hAnsi="Times New Roman" w:cs="Times New Roman"/>
          <w:b/>
          <w:bCs/>
          <w:vertAlign w:val="superscript"/>
        </w:rPr>
        <w:t xml:space="preserve"> 2</w:t>
      </w:r>
      <w:r w:rsidRPr="004871A3">
        <w:rPr>
          <w:rFonts w:ascii="Times New Roman" w:hAnsi="Times New Roman" w:cs="Times New Roman"/>
          <w:b/>
          <w:bCs/>
        </w:rPr>
        <w:t>,</w:t>
      </w:r>
      <w:r>
        <w:rPr>
          <w:rFonts w:ascii="Times New Roman" w:hAnsi="Times New Roman" w:cs="Times New Roman"/>
          <w:b/>
          <w:bCs/>
        </w:rPr>
        <w:t xml:space="preserve"> Tri Wahyu Nugroho</w:t>
      </w:r>
      <w:r w:rsidRPr="004871A3">
        <w:rPr>
          <w:rFonts w:ascii="Times New Roman" w:hAnsi="Times New Roman" w:cs="Times New Roman"/>
          <w:b/>
          <w:bCs/>
          <w:vertAlign w:val="superscript"/>
        </w:rPr>
        <w:t xml:space="preserve"> 2</w:t>
      </w:r>
    </w:p>
    <w:p w14:paraId="1C558C76" w14:textId="77777777" w:rsidR="001F53BE" w:rsidRPr="001F53BE" w:rsidRDefault="00A06E52" w:rsidP="001F53BE">
      <w:pPr>
        <w:spacing w:after="0" w:line="240" w:lineRule="auto"/>
        <w:jc w:val="both"/>
        <w:outlineLvl w:val="2"/>
        <w:rPr>
          <w:rFonts w:ascii="Times New Roman" w:eastAsia="Times New Roman" w:hAnsi="Times New Roman" w:cs="Times New Roman"/>
          <w:b/>
          <w:bCs/>
          <w:kern w:val="0"/>
          <w:sz w:val="27"/>
          <w:szCs w:val="27"/>
          <w:lang w:eastAsia="id-ID"/>
          <w14:ligatures w14:val="none"/>
        </w:rPr>
      </w:pPr>
      <w:r w:rsidRPr="001F53BE">
        <w:rPr>
          <w:rFonts w:ascii="Times New Roman" w:eastAsia="Times New Roman" w:hAnsi="Times New Roman" w:cs="Times New Roman"/>
          <w:color w:val="000000"/>
          <w:kern w:val="0"/>
          <w:sz w:val="12"/>
          <w:szCs w:val="12"/>
          <w:vertAlign w:val="superscript"/>
          <w:lang w:eastAsia="id-ID"/>
          <w14:ligatures w14:val="none"/>
        </w:rPr>
        <w:t>1</w:t>
      </w:r>
      <w:r w:rsidR="00835E9E">
        <w:rPr>
          <w:rFonts w:ascii="Times New Roman" w:eastAsia="Times New Roman" w:hAnsi="Times New Roman" w:cs="Times New Roman"/>
          <w:color w:val="000000"/>
          <w:kern w:val="0"/>
          <w:sz w:val="20"/>
          <w:szCs w:val="20"/>
          <w:lang w:eastAsia="id-ID"/>
          <w14:ligatures w14:val="none"/>
        </w:rPr>
        <w:t>M</w:t>
      </w:r>
      <w:r w:rsidR="0097004B">
        <w:rPr>
          <w:rFonts w:ascii="Times New Roman" w:eastAsia="Times New Roman" w:hAnsi="Times New Roman" w:cs="Times New Roman"/>
          <w:color w:val="000000"/>
          <w:kern w:val="0"/>
          <w:sz w:val="20"/>
          <w:szCs w:val="20"/>
          <w:lang w:eastAsia="id-ID"/>
          <w14:ligatures w14:val="none"/>
        </w:rPr>
        <w:t>a</w:t>
      </w:r>
      <w:r w:rsidR="00835E9E">
        <w:rPr>
          <w:rFonts w:ascii="Times New Roman" w:eastAsia="Times New Roman" w:hAnsi="Times New Roman" w:cs="Times New Roman"/>
          <w:color w:val="000000"/>
          <w:kern w:val="0"/>
          <w:sz w:val="20"/>
          <w:szCs w:val="20"/>
          <w:lang w:eastAsia="id-ID"/>
          <w14:ligatures w14:val="none"/>
        </w:rPr>
        <w:t>s</w:t>
      </w:r>
      <w:r w:rsidR="0097004B">
        <w:rPr>
          <w:rFonts w:ascii="Times New Roman" w:eastAsia="Times New Roman" w:hAnsi="Times New Roman" w:cs="Times New Roman"/>
          <w:color w:val="000000"/>
          <w:kern w:val="0"/>
          <w:sz w:val="20"/>
          <w:szCs w:val="20"/>
          <w:lang w:eastAsia="id-ID"/>
          <w14:ligatures w14:val="none"/>
        </w:rPr>
        <w:t>ter</w:t>
      </w:r>
      <w:r w:rsidR="00835E9E">
        <w:rPr>
          <w:rFonts w:ascii="Times New Roman" w:eastAsia="Times New Roman" w:hAnsi="Times New Roman" w:cs="Times New Roman"/>
          <w:color w:val="000000"/>
          <w:kern w:val="0"/>
          <w:sz w:val="20"/>
          <w:szCs w:val="20"/>
          <w:lang w:eastAsia="id-ID"/>
          <w14:ligatures w14:val="none"/>
        </w:rPr>
        <w:t>’s Program in</w:t>
      </w:r>
      <w:r w:rsidR="005D79F4">
        <w:rPr>
          <w:rFonts w:ascii="Times New Roman" w:eastAsia="Times New Roman" w:hAnsi="Times New Roman" w:cs="Times New Roman"/>
          <w:color w:val="000000"/>
          <w:kern w:val="0"/>
          <w:sz w:val="20"/>
          <w:szCs w:val="20"/>
          <w:lang w:eastAsia="id-ID"/>
          <w14:ligatures w14:val="none"/>
        </w:rPr>
        <w:t xml:space="preserve"> </w:t>
      </w:r>
      <w:r w:rsidR="00152367">
        <w:rPr>
          <w:rFonts w:ascii="Times New Roman" w:eastAsia="Times New Roman" w:hAnsi="Times New Roman" w:cs="Times New Roman"/>
          <w:color w:val="000000"/>
          <w:kern w:val="0"/>
          <w:sz w:val="20"/>
          <w:szCs w:val="20"/>
          <w:lang w:eastAsia="id-ID"/>
          <w14:ligatures w14:val="none"/>
        </w:rPr>
        <w:t>Agricultural</w:t>
      </w:r>
      <w:r w:rsidR="00B7783D">
        <w:rPr>
          <w:rFonts w:ascii="Times New Roman" w:eastAsia="Times New Roman" w:hAnsi="Times New Roman" w:cs="Times New Roman"/>
          <w:color w:val="000000"/>
          <w:kern w:val="0"/>
          <w:sz w:val="20"/>
          <w:szCs w:val="20"/>
          <w:lang w:eastAsia="id-ID"/>
          <w14:ligatures w14:val="none"/>
        </w:rPr>
        <w:t xml:space="preserve"> Economics, Faculty of Agriculture, Brawijaya</w:t>
      </w:r>
      <w:r w:rsidR="009D446D">
        <w:rPr>
          <w:rFonts w:ascii="Times New Roman" w:eastAsia="Times New Roman" w:hAnsi="Times New Roman" w:cs="Times New Roman"/>
          <w:color w:val="000000"/>
          <w:kern w:val="0"/>
          <w:sz w:val="20"/>
          <w:szCs w:val="20"/>
          <w:lang w:eastAsia="id-ID"/>
          <w14:ligatures w14:val="none"/>
        </w:rPr>
        <w:t xml:space="preserve"> University</w:t>
      </w:r>
      <w:r w:rsidR="008A2337">
        <w:rPr>
          <w:rFonts w:ascii="Times New Roman" w:eastAsia="Times New Roman" w:hAnsi="Times New Roman" w:cs="Times New Roman"/>
          <w:color w:val="000000"/>
          <w:kern w:val="0"/>
          <w:sz w:val="20"/>
          <w:szCs w:val="20"/>
          <w:lang w:eastAsia="id-ID"/>
          <w14:ligatures w14:val="none"/>
        </w:rPr>
        <w:t>, Malang, Indonesia</w:t>
      </w:r>
      <w:r w:rsidR="0009708C">
        <w:rPr>
          <w:rFonts w:ascii="Times New Roman" w:eastAsia="Times New Roman" w:hAnsi="Times New Roman" w:cs="Times New Roman"/>
          <w:color w:val="000000"/>
          <w:kern w:val="0"/>
          <w:sz w:val="20"/>
          <w:szCs w:val="20"/>
          <w:lang w:eastAsia="id-ID"/>
          <w14:ligatures w14:val="none"/>
        </w:rPr>
        <w:t>.</w:t>
      </w:r>
    </w:p>
    <w:p w14:paraId="18FA44A4" w14:textId="1CF1E335" w:rsidR="001F53BE" w:rsidRPr="0006738F" w:rsidRDefault="00A06E52" w:rsidP="001F53BE">
      <w:pPr>
        <w:spacing w:after="0" w:line="240" w:lineRule="auto"/>
        <w:jc w:val="both"/>
        <w:outlineLvl w:val="2"/>
        <w:rPr>
          <w:rFonts w:ascii="Times New Roman" w:eastAsia="Times New Roman" w:hAnsi="Times New Roman" w:cs="Times New Roman"/>
          <w:b/>
          <w:bCs/>
          <w:kern w:val="0"/>
          <w:sz w:val="27"/>
          <w:szCs w:val="27"/>
          <w:lang w:eastAsia="id-ID"/>
          <w14:ligatures w14:val="none"/>
        </w:rPr>
      </w:pPr>
      <w:r w:rsidRPr="0006738F">
        <w:rPr>
          <w:rFonts w:ascii="Times New Roman" w:eastAsia="Times New Roman" w:hAnsi="Times New Roman" w:cs="Times New Roman"/>
          <w:color w:val="000000"/>
          <w:kern w:val="0"/>
          <w:sz w:val="12"/>
          <w:szCs w:val="12"/>
          <w:vertAlign w:val="superscript"/>
          <w:lang w:eastAsia="id-ID"/>
          <w14:ligatures w14:val="none"/>
        </w:rPr>
        <w:t>2</w:t>
      </w:r>
      <w:r w:rsidR="0006738F" w:rsidRPr="0006738F">
        <w:rPr>
          <w:rFonts w:ascii="Times New Roman" w:hAnsi="Times New Roman" w:cs="Times New Roman"/>
          <w:sz w:val="20"/>
          <w:szCs w:val="20"/>
        </w:rPr>
        <w:t>Departemen</w:t>
      </w:r>
      <w:r w:rsidR="009D446D">
        <w:rPr>
          <w:rFonts w:ascii="Times New Roman" w:hAnsi="Times New Roman" w:cs="Times New Roman"/>
          <w:sz w:val="20"/>
          <w:szCs w:val="20"/>
        </w:rPr>
        <w:t>t of</w:t>
      </w:r>
      <w:r w:rsidR="0006738F" w:rsidRPr="0006738F">
        <w:rPr>
          <w:rFonts w:ascii="Times New Roman" w:hAnsi="Times New Roman" w:cs="Times New Roman"/>
          <w:sz w:val="20"/>
          <w:szCs w:val="20"/>
        </w:rPr>
        <w:t xml:space="preserve"> </w:t>
      </w:r>
      <w:r w:rsidR="00A51326">
        <w:rPr>
          <w:rFonts w:ascii="Times New Roman" w:hAnsi="Times New Roman" w:cs="Times New Roman"/>
          <w:sz w:val="20"/>
          <w:szCs w:val="20"/>
        </w:rPr>
        <w:t xml:space="preserve">Agricultural </w:t>
      </w:r>
      <w:r w:rsidR="00F66AD0">
        <w:rPr>
          <w:rFonts w:ascii="Times New Roman" w:hAnsi="Times New Roman" w:cs="Times New Roman"/>
          <w:sz w:val="20"/>
          <w:szCs w:val="20"/>
        </w:rPr>
        <w:t>Socio-Economics</w:t>
      </w:r>
      <w:r w:rsidR="009470BA">
        <w:rPr>
          <w:rFonts w:ascii="Times New Roman" w:hAnsi="Times New Roman" w:cs="Times New Roman"/>
          <w:sz w:val="20"/>
          <w:szCs w:val="20"/>
        </w:rPr>
        <w:t xml:space="preserve">, Faculty of Agriculture, Brawijaya University, </w:t>
      </w:r>
      <w:r w:rsidR="0006738F" w:rsidRPr="0006738F">
        <w:rPr>
          <w:rFonts w:ascii="Times New Roman" w:hAnsi="Times New Roman" w:cs="Times New Roman"/>
          <w:sz w:val="20"/>
          <w:szCs w:val="20"/>
        </w:rPr>
        <w:t>Malang, Indonesia</w:t>
      </w:r>
    </w:p>
    <w:p w14:paraId="5427FCC7" w14:textId="77777777" w:rsidR="001F53BE" w:rsidRPr="00574C57" w:rsidRDefault="00A06E52" w:rsidP="001F53BE">
      <w:pPr>
        <w:spacing w:after="0" w:line="480" w:lineRule="auto"/>
        <w:jc w:val="center"/>
        <w:outlineLvl w:val="2"/>
        <w:rPr>
          <w:rFonts w:ascii="Times New Roman" w:eastAsia="Times New Roman" w:hAnsi="Times New Roman" w:cs="Times New Roman"/>
          <w:b/>
          <w:bCs/>
          <w:kern w:val="0"/>
          <w:sz w:val="20"/>
          <w:szCs w:val="20"/>
          <w:lang w:eastAsia="id-ID"/>
          <w14:ligatures w14:val="none"/>
        </w:rPr>
      </w:pPr>
      <w:r w:rsidRPr="001F53BE">
        <w:rPr>
          <w:rFonts w:ascii="Times New Roman" w:eastAsia="Times New Roman" w:hAnsi="Times New Roman" w:cs="Times New Roman"/>
          <w:color w:val="000000"/>
          <w:kern w:val="0"/>
          <w:sz w:val="12"/>
          <w:szCs w:val="12"/>
          <w:vertAlign w:val="superscript"/>
          <w:lang w:eastAsia="id-ID"/>
          <w14:ligatures w14:val="none"/>
        </w:rPr>
        <w:t>♥</w:t>
      </w:r>
      <w:r w:rsidRPr="001F53BE">
        <w:rPr>
          <w:rFonts w:ascii="Times New Roman" w:eastAsia="Times New Roman" w:hAnsi="Times New Roman" w:cs="Times New Roman"/>
          <w:color w:val="000000"/>
          <w:kern w:val="0"/>
          <w:sz w:val="20"/>
          <w:szCs w:val="20"/>
          <w:lang w:eastAsia="id-ID"/>
          <w14:ligatures w14:val="none"/>
        </w:rPr>
        <w:t>Corresponding author email:</w:t>
      </w:r>
      <w:r w:rsidR="00574C57">
        <w:rPr>
          <w:rFonts w:ascii="Times New Roman" w:eastAsia="Times New Roman" w:hAnsi="Times New Roman" w:cs="Times New Roman"/>
          <w:color w:val="000000"/>
          <w:kern w:val="0"/>
          <w:sz w:val="20"/>
          <w:szCs w:val="20"/>
          <w:lang w:eastAsia="id-ID"/>
          <w14:ligatures w14:val="none"/>
        </w:rPr>
        <w:t xml:space="preserve"> </w:t>
      </w:r>
      <w:r w:rsidR="00574C57">
        <w:rPr>
          <w:rFonts w:ascii="Times New Roman" w:eastAsia="Times New Roman" w:hAnsi="Times New Roman" w:cs="Times New Roman"/>
          <w:color w:val="000000"/>
          <w:kern w:val="0"/>
          <w:sz w:val="20"/>
          <w:szCs w:val="20"/>
          <w:u w:val="single"/>
          <w:lang w:eastAsia="id-ID"/>
          <w14:ligatures w14:val="none"/>
        </w:rPr>
        <w:t>franiamarianiwarokka@gmail.com</w:t>
      </w:r>
    </w:p>
    <w:p w14:paraId="1D1936C9" w14:textId="77777777" w:rsidR="00E96683" w:rsidRDefault="00A06E52" w:rsidP="0071449F">
      <w:pPr>
        <w:pStyle w:val="NormalWeb"/>
        <w:spacing w:after="0" w:afterAutospacing="0"/>
        <w:jc w:val="both"/>
        <w:rPr>
          <w:i/>
          <w:iCs/>
          <w:sz w:val="20"/>
          <w:szCs w:val="20"/>
        </w:rPr>
      </w:pPr>
      <w:r w:rsidRPr="001F53BE">
        <w:rPr>
          <w:b/>
          <w:bCs/>
          <w:i/>
          <w:iCs/>
          <w:color w:val="000000"/>
          <w:sz w:val="20"/>
          <w:szCs w:val="20"/>
        </w:rPr>
        <w:t>Abstract.</w:t>
      </w:r>
      <w:r w:rsidRPr="001F53BE">
        <w:rPr>
          <w:i/>
          <w:iCs/>
          <w:color w:val="000000"/>
          <w:sz w:val="20"/>
          <w:szCs w:val="20"/>
        </w:rPr>
        <w:t xml:space="preserve"> </w:t>
      </w:r>
      <w:r w:rsidR="00AE2589" w:rsidRPr="00AE2589">
        <w:rPr>
          <w:i/>
          <w:iCs/>
          <w:color w:val="000000"/>
          <w:sz w:val="20"/>
          <w:szCs w:val="20"/>
        </w:rPr>
        <w:t xml:space="preserve">Soil conservation is the placement of each parcel of land in a use that is </w:t>
      </w:r>
      <w:r w:rsidR="00363E88">
        <w:rPr>
          <w:i/>
          <w:iCs/>
          <w:color w:val="000000"/>
          <w:sz w:val="20"/>
          <w:szCs w:val="20"/>
        </w:rPr>
        <w:t>by</w:t>
      </w:r>
      <w:r w:rsidR="00AE2589" w:rsidRPr="00AE2589">
        <w:rPr>
          <w:i/>
          <w:iCs/>
          <w:color w:val="000000"/>
          <w:sz w:val="20"/>
          <w:szCs w:val="20"/>
        </w:rPr>
        <w:t xml:space="preserve"> the </w:t>
      </w:r>
      <w:r w:rsidR="00363E88">
        <w:rPr>
          <w:i/>
          <w:iCs/>
          <w:color w:val="000000"/>
          <w:sz w:val="20"/>
          <w:szCs w:val="20"/>
        </w:rPr>
        <w:t>soil's ability and treats it following the conditions needed to prevent soil damage so that it can sustain</w:t>
      </w:r>
      <w:r w:rsidR="00AE2589" w:rsidRPr="00AE2589">
        <w:rPr>
          <w:i/>
          <w:iCs/>
          <w:color w:val="000000"/>
          <w:sz w:val="20"/>
          <w:szCs w:val="20"/>
        </w:rPr>
        <w:t xml:space="preserve"> life </w:t>
      </w:r>
      <w:r w:rsidR="002E4FA8">
        <w:rPr>
          <w:i/>
          <w:iCs/>
          <w:color w:val="000000"/>
          <w:sz w:val="20"/>
          <w:szCs w:val="20"/>
        </w:rPr>
        <w:t>sustainably or sustainably</w:t>
      </w:r>
      <w:r w:rsidR="00AE2589" w:rsidRPr="00AE2589">
        <w:rPr>
          <w:i/>
          <w:iCs/>
          <w:color w:val="000000"/>
          <w:sz w:val="20"/>
          <w:szCs w:val="20"/>
        </w:rPr>
        <w:t>.</w:t>
      </w:r>
      <w:r w:rsidR="00DA069B">
        <w:rPr>
          <w:i/>
          <w:iCs/>
          <w:color w:val="000000"/>
          <w:sz w:val="20"/>
          <w:szCs w:val="20"/>
        </w:rPr>
        <w:t xml:space="preserve"> </w:t>
      </w:r>
      <w:r w:rsidR="00DA069B" w:rsidRPr="00DA069B">
        <w:rPr>
          <w:i/>
          <w:iCs/>
          <w:color w:val="000000"/>
          <w:sz w:val="20"/>
          <w:szCs w:val="20"/>
        </w:rPr>
        <w:t xml:space="preserve">Meanwhile, water conservation is the efficient use of rainwater that falls on the ground for agricultural use and regulates the timing of flow so that there is no flooding that can damage and enough water when the dry season occurs, of course, this concept of soil and water conservation aims to create sustainability because it is managed </w:t>
      </w:r>
      <w:r w:rsidR="002E4FA8">
        <w:rPr>
          <w:i/>
          <w:iCs/>
          <w:color w:val="000000"/>
          <w:sz w:val="20"/>
          <w:szCs w:val="20"/>
        </w:rPr>
        <w:t>sustainably</w:t>
      </w:r>
      <w:r w:rsidR="00DA069B" w:rsidRPr="00DA069B">
        <w:rPr>
          <w:i/>
          <w:iCs/>
          <w:color w:val="000000"/>
          <w:sz w:val="20"/>
          <w:szCs w:val="20"/>
        </w:rPr>
        <w:t>.</w:t>
      </w:r>
      <w:r w:rsidR="002E4FA8">
        <w:rPr>
          <w:i/>
          <w:iCs/>
          <w:color w:val="000000"/>
          <w:sz w:val="20"/>
          <w:szCs w:val="20"/>
        </w:rPr>
        <w:t xml:space="preserve"> </w:t>
      </w:r>
      <w:r w:rsidR="00363E88" w:rsidRPr="00363E88">
        <w:rPr>
          <w:i/>
          <w:iCs/>
          <w:color w:val="000000"/>
          <w:sz w:val="20"/>
          <w:szCs w:val="20"/>
        </w:rPr>
        <w:t>Watersheds are advised to use conservation systems because they must be managed in a sustainable way to be sustainable.</w:t>
      </w:r>
      <w:r w:rsidR="00E00018">
        <w:rPr>
          <w:i/>
          <w:iCs/>
          <w:color w:val="000000"/>
          <w:sz w:val="20"/>
          <w:szCs w:val="20"/>
        </w:rPr>
        <w:t xml:space="preserve"> </w:t>
      </w:r>
      <w:r w:rsidR="00E00018" w:rsidRPr="00E00018">
        <w:rPr>
          <w:i/>
          <w:iCs/>
          <w:sz w:val="20"/>
          <w:szCs w:val="20"/>
        </w:rPr>
        <w:t>The place of this research was chosen purposively with the consideration that Sumber Brantas Village is located in the Brantas River Watershed which requires conservation treatment with a sample size of 90 people calculated using the slovin formula and the simple random sampling method and analyzed by Tobit regression or often referred to as censored regression this is because the dependent variable has an upper limit and a lower limit, the software used in this study is Stata.14</w:t>
      </w:r>
      <w:r>
        <w:rPr>
          <w:i/>
          <w:iCs/>
          <w:sz w:val="20"/>
          <w:szCs w:val="20"/>
        </w:rPr>
        <w:t xml:space="preserve">. </w:t>
      </w:r>
      <w:r w:rsidRPr="00E96683">
        <w:rPr>
          <w:i/>
          <w:iCs/>
          <w:sz w:val="20"/>
          <w:szCs w:val="20"/>
        </w:rPr>
        <w:t>The results of this study show that n</w:t>
      </w:r>
      <w:r w:rsidRPr="00E96683">
        <w:rPr>
          <w:i/>
          <w:iCs/>
          <w:sz w:val="20"/>
          <w:szCs w:val="20"/>
        </w:rPr>
        <w:t>atural capital, social capital and physical capital significantly influence the level of adoption of soil and water conservation farming systems.</w:t>
      </w:r>
    </w:p>
    <w:p w14:paraId="6B578459" w14:textId="77777777" w:rsidR="001F53BE" w:rsidRPr="001F53BE" w:rsidRDefault="00A06E52" w:rsidP="00A968EA">
      <w:pPr>
        <w:pStyle w:val="NormalWeb"/>
        <w:spacing w:before="0" w:beforeAutospacing="0"/>
      </w:pPr>
      <w:r w:rsidRPr="001F53BE">
        <w:rPr>
          <w:b/>
          <w:bCs/>
          <w:i/>
          <w:iCs/>
          <w:color w:val="000000"/>
          <w:sz w:val="20"/>
          <w:szCs w:val="20"/>
        </w:rPr>
        <w:t>Keywords</w:t>
      </w:r>
      <w:r w:rsidRPr="001F53BE">
        <w:rPr>
          <w:i/>
          <w:iCs/>
          <w:color w:val="000000"/>
          <w:sz w:val="20"/>
          <w:szCs w:val="20"/>
        </w:rPr>
        <w:t>:</w:t>
      </w:r>
      <w:r w:rsidR="004B0286" w:rsidRPr="004B0286">
        <w:rPr>
          <w:i/>
          <w:iCs/>
        </w:rPr>
        <w:t xml:space="preserve"> </w:t>
      </w:r>
      <w:r w:rsidR="004B0286" w:rsidRPr="004B0286">
        <w:rPr>
          <w:i/>
          <w:iCs/>
          <w:sz w:val="20"/>
          <w:szCs w:val="20"/>
        </w:rPr>
        <w:t>Livelihood Assets</w:t>
      </w:r>
      <w:r w:rsidR="004B0286">
        <w:rPr>
          <w:i/>
          <w:iCs/>
          <w:sz w:val="20"/>
          <w:szCs w:val="20"/>
        </w:rPr>
        <w:t>,</w:t>
      </w:r>
      <w:r w:rsidRPr="004B0286">
        <w:rPr>
          <w:i/>
          <w:iCs/>
          <w:color w:val="000000"/>
          <w:sz w:val="20"/>
          <w:szCs w:val="20"/>
        </w:rPr>
        <w:t xml:space="preserve"> </w:t>
      </w:r>
      <w:r w:rsidR="004B0286" w:rsidRPr="004B0286">
        <w:rPr>
          <w:i/>
          <w:iCs/>
          <w:sz w:val="20"/>
          <w:szCs w:val="20"/>
        </w:rPr>
        <w:t>Soil and water conservation</w:t>
      </w:r>
      <w:r w:rsidR="004B0286">
        <w:rPr>
          <w:i/>
          <w:iCs/>
          <w:sz w:val="20"/>
          <w:szCs w:val="20"/>
        </w:rPr>
        <w:t xml:space="preserve">, </w:t>
      </w:r>
      <w:r w:rsidR="004B0286" w:rsidRPr="004B0286">
        <w:rPr>
          <w:i/>
          <w:iCs/>
          <w:sz w:val="20"/>
          <w:szCs w:val="20"/>
        </w:rPr>
        <w:t>Tobit Regression</w:t>
      </w:r>
      <w:r w:rsidR="004B0286">
        <w:rPr>
          <w:i/>
          <w:iCs/>
          <w:sz w:val="20"/>
          <w:szCs w:val="20"/>
        </w:rPr>
        <w:t>.</w:t>
      </w:r>
    </w:p>
    <w:p w14:paraId="177D478A" w14:textId="19D28F7D" w:rsidR="003A26A5" w:rsidRDefault="00F66AD0" w:rsidP="003A26A5">
      <w:pPr>
        <w:spacing w:after="0" w:line="240" w:lineRule="auto"/>
        <w:outlineLvl w:val="5"/>
        <w:rPr>
          <w:rFonts w:ascii="Times New Roman" w:eastAsia="Times New Roman" w:hAnsi="Times New Roman" w:cs="Times New Roman"/>
          <w:b/>
          <w:bCs/>
          <w:smallCaps/>
          <w:color w:val="000000"/>
          <w:kern w:val="0"/>
          <w:sz w:val="24"/>
          <w:szCs w:val="24"/>
          <w:lang w:eastAsia="id-ID"/>
          <w14:ligatures w14:val="none"/>
        </w:rPr>
      </w:pPr>
      <w:r>
        <w:rPr>
          <w:rFonts w:ascii="Times New Roman" w:eastAsia="Times New Roman" w:hAnsi="Times New Roman" w:cs="Times New Roman"/>
          <w:b/>
          <w:bCs/>
          <w:smallCaps/>
          <w:color w:val="000000"/>
          <w:kern w:val="0"/>
          <w:sz w:val="24"/>
          <w:szCs w:val="24"/>
          <w:lang w:eastAsia="id-ID"/>
          <w14:ligatures w14:val="none"/>
        </w:rPr>
        <w:t>INTRODUCTION</w:t>
      </w:r>
    </w:p>
    <w:p w14:paraId="0D8793AA" w14:textId="77777777" w:rsidR="00F66AD0" w:rsidRDefault="00F66AD0" w:rsidP="003A26A5">
      <w:pPr>
        <w:spacing w:after="0" w:line="240" w:lineRule="auto"/>
        <w:outlineLvl w:val="5"/>
        <w:rPr>
          <w:rFonts w:ascii="Times New Roman" w:eastAsia="Times New Roman" w:hAnsi="Times New Roman" w:cs="Times New Roman"/>
          <w:b/>
          <w:bCs/>
          <w:smallCaps/>
          <w:color w:val="000000"/>
          <w:kern w:val="0"/>
          <w:sz w:val="24"/>
          <w:szCs w:val="24"/>
          <w:lang w:eastAsia="id-ID"/>
          <w14:ligatures w14:val="none"/>
        </w:rPr>
      </w:pPr>
    </w:p>
    <w:p w14:paraId="3C2E40B1" w14:textId="77777777" w:rsidR="00C7756E" w:rsidRPr="003A26A5" w:rsidRDefault="00A06E52" w:rsidP="003A26A5">
      <w:pPr>
        <w:spacing w:after="0" w:line="240" w:lineRule="auto"/>
        <w:ind w:firstLine="426"/>
        <w:jc w:val="both"/>
        <w:outlineLvl w:val="5"/>
        <w:rPr>
          <w:rFonts w:ascii="Times New Roman" w:eastAsia="Times New Roman" w:hAnsi="Times New Roman" w:cs="Times New Roman"/>
          <w:b/>
          <w:bCs/>
          <w:kern w:val="0"/>
          <w:sz w:val="15"/>
          <w:szCs w:val="15"/>
          <w:lang w:eastAsia="id-ID"/>
          <w14:ligatures w14:val="none"/>
        </w:rPr>
      </w:pPr>
      <w:r w:rsidRPr="003A26A5">
        <w:rPr>
          <w:rFonts w:ascii="Times New Roman" w:hAnsi="Times New Roman" w:cs="Times New Roman"/>
          <w:sz w:val="24"/>
          <w:szCs w:val="24"/>
        </w:rPr>
        <w:t xml:space="preserve">Excessive human activities on agricultural land can cause a decrease in soil quality or often also called soil </w:t>
      </w:r>
      <w:r w:rsidRPr="003A26A5">
        <w:rPr>
          <w:rFonts w:ascii="Times New Roman" w:hAnsi="Times New Roman" w:cs="Times New Roman"/>
          <w:i/>
          <w:iCs/>
          <w:sz w:val="24"/>
          <w:szCs w:val="24"/>
        </w:rPr>
        <w:t xml:space="preserve">degradation </w:t>
      </w:r>
      <w:r w:rsidRPr="003A26A5">
        <w:rPr>
          <w:rFonts w:ascii="Times New Roman" w:hAnsi="Times New Roman" w:cs="Times New Roman"/>
          <w:sz w:val="24"/>
          <w:szCs w:val="24"/>
        </w:rPr>
        <w:t xml:space="preserve">so that various disasters such as landslides and soil movement or soil </w:t>
      </w:r>
      <w:r w:rsidRPr="003A26A5">
        <w:rPr>
          <w:rFonts w:ascii="Times New Roman" w:hAnsi="Times New Roman" w:cs="Times New Roman"/>
          <w:i/>
          <w:iCs/>
          <w:sz w:val="24"/>
          <w:szCs w:val="24"/>
        </w:rPr>
        <w:t>creep</w:t>
      </w:r>
      <w:r w:rsidRPr="003A26A5">
        <w:rPr>
          <w:rFonts w:ascii="Times New Roman" w:hAnsi="Times New Roman" w:cs="Times New Roman"/>
          <w:sz w:val="24"/>
          <w:szCs w:val="24"/>
        </w:rPr>
        <w:t xml:space="preserve"> can occur</w:t>
      </w:r>
      <w:r w:rsidRPr="003A26A5">
        <w:rPr>
          <w:sz w:val="24"/>
          <w:szCs w:val="24"/>
        </w:rPr>
        <w:t xml:space="preserve"> </w:t>
      </w:r>
      <w:sdt>
        <w:sdtPr>
          <w:rPr>
            <w:rFonts w:ascii="Times New Roman" w:hAnsi="Times New Roman" w:cs="Times New Roman"/>
            <w:color w:val="000000"/>
            <w:sz w:val="24"/>
            <w:szCs w:val="24"/>
          </w:rPr>
          <w:tag w:val="MENDELEY_CITATION_v3_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"/>
          <w:id w:val="177394537"/>
          <w:placeholder>
            <w:docPart w:val="DefaultPlaceholder_-1854013440"/>
          </w:placeholder>
        </w:sdtPr>
        <w:sdtEndPr/>
        <w:sdtContent>
          <w:r w:rsidR="005E4C56" w:rsidRPr="005E4C56">
            <w:rPr>
              <w:rFonts w:ascii="Times New Roman" w:hAnsi="Times New Roman" w:cs="Times New Roman"/>
              <w:color w:val="000000"/>
              <w:sz w:val="24"/>
              <w:szCs w:val="24"/>
            </w:rPr>
            <w:t>(Hafif, 2019)</w:t>
          </w:r>
        </w:sdtContent>
      </w:sdt>
      <w:r w:rsidR="00B026B2" w:rsidRPr="005E4C56">
        <w:rPr>
          <w:rFonts w:ascii="Times New Roman" w:hAnsi="Times New Roman" w:cs="Times New Roman"/>
          <w:color w:val="000000"/>
          <w:sz w:val="24"/>
          <w:szCs w:val="24"/>
        </w:rPr>
        <w:t xml:space="preserve">, </w:t>
      </w:r>
      <w:r w:rsidR="00DA1FEE" w:rsidRPr="00DA1FEE">
        <w:rPr>
          <w:rFonts w:ascii="Times New Roman" w:hAnsi="Times New Roman" w:cs="Times New Roman"/>
          <w:color w:val="000000"/>
          <w:sz w:val="24"/>
          <w:szCs w:val="24"/>
        </w:rPr>
        <w:t>The process of land degradation is also accelerated by soil erosion, loss of soil organic matter, soil compaction and a shortage of water to irrigate crops</w:t>
      </w:r>
      <w:r w:rsidR="00CC44EE">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"/>
          <w:id w:val="1831400916"/>
          <w:placeholder>
            <w:docPart w:val="DefaultPlaceholder_-1854013440"/>
          </w:placeholder>
        </w:sdtPr>
        <w:sdtEndPr/>
        <w:sdtContent>
          <w:r w:rsidR="005E4C56" w:rsidRPr="005E4C56">
            <w:rPr>
              <w:rFonts w:ascii="Times New Roman" w:hAnsi="Times New Roman" w:cs="Times New Roman"/>
              <w:color w:val="000000"/>
              <w:sz w:val="24"/>
              <w:szCs w:val="24"/>
            </w:rPr>
            <w:t>(Rachman, 2017)</w:t>
          </w:r>
        </w:sdtContent>
      </w:sdt>
      <w:r w:rsidR="00641774" w:rsidRPr="005E4C56">
        <w:rPr>
          <w:rFonts w:ascii="Times New Roman" w:hAnsi="Times New Roman" w:cs="Times New Roman"/>
          <w:color w:val="000000"/>
          <w:sz w:val="24"/>
          <w:szCs w:val="24"/>
        </w:rPr>
        <w:t>.</w:t>
      </w:r>
      <w:r w:rsidR="005C689A" w:rsidRPr="005E4C56">
        <w:rPr>
          <w:rFonts w:ascii="Times New Roman" w:hAnsi="Times New Roman" w:cs="Times New Roman"/>
          <w:color w:val="000000"/>
          <w:sz w:val="24"/>
          <w:szCs w:val="24"/>
        </w:rPr>
        <w:t xml:space="preserve"> </w:t>
      </w:r>
      <w:r w:rsidR="00DF2187" w:rsidRPr="00DF2187">
        <w:rPr>
          <w:rFonts w:ascii="Times New Roman" w:hAnsi="Times New Roman" w:cs="Times New Roman"/>
          <w:color w:val="000000"/>
          <w:sz w:val="24"/>
          <w:szCs w:val="24"/>
        </w:rPr>
        <w:t>Thus, to prevent the destruction of land resources, a policy to adopt soil and water conservation farming systems is needed</w:t>
      </w:r>
      <w:r w:rsidR="005C689A" w:rsidRPr="005E4C56">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"/>
          <w:id w:val="-742875506"/>
          <w:placeholder>
            <w:docPart w:val="CAE06DF4E7E64BECB27E068F431BDF16"/>
          </w:placeholder>
        </w:sdtPr>
        <w:sdtEndPr/>
        <w:sdtContent>
          <w:r w:rsidR="005E4C56" w:rsidRPr="005E4C56">
            <w:rPr>
              <w:rFonts w:ascii="Times New Roman" w:hAnsi="Times New Roman" w:cs="Times New Roman"/>
              <w:color w:val="000000"/>
              <w:sz w:val="24"/>
              <w:szCs w:val="24"/>
            </w:rPr>
            <w:t>(Hafif, 2019)</w:t>
          </w:r>
        </w:sdtContent>
      </w:sdt>
      <w:r w:rsidR="005C689A" w:rsidRPr="005E4C56">
        <w:rPr>
          <w:rFonts w:ascii="Times New Roman" w:hAnsi="Times New Roman" w:cs="Times New Roman"/>
          <w:color w:val="000000"/>
          <w:sz w:val="24"/>
          <w:szCs w:val="24"/>
        </w:rPr>
        <w:t xml:space="preserve">. </w:t>
      </w:r>
    </w:p>
    <w:p w14:paraId="55748BAF" w14:textId="77777777" w:rsidR="00DF0A79" w:rsidRPr="005E4C56" w:rsidRDefault="00A06E52" w:rsidP="003A26A5">
      <w:pPr>
        <w:spacing w:line="240" w:lineRule="auto"/>
        <w:ind w:firstLine="426"/>
        <w:jc w:val="both"/>
        <w:rPr>
          <w:rFonts w:ascii="Times New Roman" w:hAnsi="Times New Roman" w:cs="Times New Roman"/>
          <w:color w:val="000000"/>
          <w:sz w:val="24"/>
          <w:szCs w:val="24"/>
        </w:rPr>
      </w:pPr>
      <w:r w:rsidRPr="00DB7BA6">
        <w:rPr>
          <w:rFonts w:ascii="Times New Roman" w:hAnsi="Times New Roman" w:cs="Times New Roman"/>
          <w:sz w:val="24"/>
          <w:szCs w:val="24"/>
        </w:rPr>
        <w:t xml:space="preserve">Soil conservation is the placement of each land parcel in a use that is by the capabilities of the land and treats it </w:t>
      </w:r>
      <w:r w:rsidR="003A07DE">
        <w:rPr>
          <w:rFonts w:ascii="Times New Roman" w:hAnsi="Times New Roman" w:cs="Times New Roman"/>
          <w:sz w:val="24"/>
          <w:szCs w:val="24"/>
        </w:rPr>
        <w:t>following</w:t>
      </w:r>
      <w:r w:rsidRPr="00DB7BA6">
        <w:rPr>
          <w:rFonts w:ascii="Times New Roman" w:hAnsi="Times New Roman" w:cs="Times New Roman"/>
          <w:sz w:val="24"/>
          <w:szCs w:val="24"/>
        </w:rPr>
        <w:t xml:space="preserve"> the necessary conditions so that land damage does not occur so that it can support life </w:t>
      </w:r>
      <w:r w:rsidR="003A07DE">
        <w:rPr>
          <w:rFonts w:ascii="Times New Roman" w:hAnsi="Times New Roman" w:cs="Times New Roman"/>
          <w:sz w:val="24"/>
          <w:szCs w:val="24"/>
        </w:rPr>
        <w:t>sustainably or sustainably</w:t>
      </w:r>
      <w:r w:rsidR="00FC36BA">
        <w:rPr>
          <w:rFonts w:ascii="Times New Roman" w:hAnsi="Times New Roman" w:cs="Times New Roman"/>
          <w:sz w:val="24"/>
          <w:szCs w:val="24"/>
        </w:rPr>
        <w:t>,</w:t>
      </w:r>
      <w:r w:rsidR="00661E0F">
        <w:rPr>
          <w:rFonts w:ascii="Times New Roman" w:hAnsi="Times New Roman" w:cs="Times New Roman"/>
          <w:sz w:val="24"/>
          <w:szCs w:val="24"/>
        </w:rPr>
        <w:t xml:space="preserve"> meanwhile</w:t>
      </w:r>
      <w:r w:rsidR="00762D47" w:rsidRPr="005E4C56">
        <w:rPr>
          <w:rFonts w:ascii="Times New Roman" w:hAnsi="Times New Roman" w:cs="Times New Roman"/>
          <w:sz w:val="24"/>
          <w:szCs w:val="24"/>
        </w:rPr>
        <w:t xml:space="preserve"> </w:t>
      </w:r>
      <w:r w:rsidR="003A07DE">
        <w:rPr>
          <w:rFonts w:ascii="Times New Roman" w:hAnsi="Times New Roman" w:cs="Times New Roman"/>
          <w:sz w:val="24"/>
          <w:szCs w:val="24"/>
        </w:rPr>
        <w:t>w</w:t>
      </w:r>
      <w:r w:rsidR="00FC36BA" w:rsidRPr="00FC36BA">
        <w:rPr>
          <w:rFonts w:ascii="Times New Roman" w:hAnsi="Times New Roman" w:cs="Times New Roman"/>
          <w:sz w:val="24"/>
          <w:szCs w:val="24"/>
        </w:rPr>
        <w:t>ater conservation, the other hand, is the efficient use of rainwater that falls on the ground for agricultural use and the timing of flow to avoid destructive flooding and to have enough water during the dry season</w:t>
      </w:r>
      <w:r w:rsidR="002C3D8C">
        <w:rPr>
          <w:rFonts w:ascii="Times New Roman" w:hAnsi="Times New Roman" w:cs="Times New Roman"/>
          <w:sz w:val="24"/>
          <w:szCs w:val="24"/>
        </w:rPr>
        <w:t xml:space="preserve"> </w:t>
      </w:r>
      <w:r w:rsidR="002C3D8C" w:rsidRPr="002C3D8C">
        <w:rPr>
          <w:rFonts w:ascii="Times New Roman" w:hAnsi="Times New Roman" w:cs="Times New Roman"/>
          <w:sz w:val="24"/>
          <w:szCs w:val="24"/>
        </w:rPr>
        <w:t xml:space="preserve">Of course, the concept of soil and water conservation aims to create sustainability because it is managed </w:t>
      </w:r>
      <w:r w:rsidR="002C3D8C">
        <w:rPr>
          <w:rFonts w:ascii="Times New Roman" w:hAnsi="Times New Roman" w:cs="Times New Roman"/>
          <w:sz w:val="24"/>
          <w:szCs w:val="24"/>
        </w:rPr>
        <w:t>sustainably</w:t>
      </w:r>
      <w:r w:rsidR="002C3D8C" w:rsidRPr="002C3D8C">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"/>
          <w:id w:val="671142260"/>
          <w:placeholder>
            <w:docPart w:val="DefaultPlaceholder_-1854013440"/>
          </w:placeholder>
        </w:sdtPr>
        <w:sdtEndPr/>
        <w:sdtContent>
          <w:r w:rsidR="005E4C56" w:rsidRPr="005E4C56">
            <w:rPr>
              <w:rFonts w:ascii="Times New Roman" w:hAnsi="Times New Roman" w:cs="Times New Roman"/>
              <w:color w:val="000000"/>
              <w:sz w:val="24"/>
              <w:szCs w:val="24"/>
            </w:rPr>
            <w:t>(Arsyad, 2010)</w:t>
          </w:r>
        </w:sdtContent>
      </w:sdt>
      <w:r w:rsidR="00CC124B" w:rsidRPr="005E4C56">
        <w:rPr>
          <w:rFonts w:ascii="Times New Roman" w:hAnsi="Times New Roman" w:cs="Times New Roman"/>
          <w:sz w:val="24"/>
          <w:szCs w:val="24"/>
        </w:rPr>
        <w:t>.</w:t>
      </w:r>
      <w:r w:rsidR="00641774" w:rsidRPr="005E4C56">
        <w:rPr>
          <w:rFonts w:ascii="Times New Roman" w:hAnsi="Times New Roman" w:cs="Times New Roman"/>
          <w:sz w:val="24"/>
          <w:szCs w:val="24"/>
        </w:rPr>
        <w:t xml:space="preserve"> </w:t>
      </w:r>
      <w:r w:rsidR="00507661" w:rsidRPr="00507661">
        <w:rPr>
          <w:rFonts w:ascii="Times New Roman" w:hAnsi="Times New Roman" w:cs="Times New Roman"/>
          <w:sz w:val="24"/>
          <w:szCs w:val="24"/>
        </w:rPr>
        <w:t>Based on the Law of the Republic of Indonesia Number 37 of 2014 concerning Soil and Water Conservation, the implementation of soil and water conservation must be based on the principles of Participation, Integrity, Balance, Justice, Benefit, Local Wisdom</w:t>
      </w:r>
      <w:r w:rsidR="00784555">
        <w:rPr>
          <w:rFonts w:ascii="Times New Roman" w:hAnsi="Times New Roman" w:cs="Times New Roman"/>
          <w:sz w:val="24"/>
          <w:szCs w:val="24"/>
        </w:rPr>
        <w:t>,</w:t>
      </w:r>
      <w:r w:rsidR="00507661" w:rsidRPr="00507661">
        <w:rPr>
          <w:rFonts w:ascii="Times New Roman" w:hAnsi="Times New Roman" w:cs="Times New Roman"/>
          <w:sz w:val="24"/>
          <w:szCs w:val="24"/>
        </w:rPr>
        <w:t xml:space="preserve"> and Sustainability. Soil and water conservation plays an important role in the agricultural production system not only that, soil and water conservation can also overcome problems or challenges to the environment.</w:t>
      </w:r>
      <w:r w:rsidR="005D2E97" w:rsidRPr="005E4C56">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"/>
          <w:id w:val="-158311614"/>
          <w:placeholder>
            <w:docPart w:val="ED1997B845DE4A0EA53545E41E7FB6AF"/>
          </w:placeholder>
        </w:sdtPr>
        <w:sdtEndPr/>
        <w:sdtContent>
          <w:r w:rsidR="005E4C56" w:rsidRPr="005E4C56">
            <w:rPr>
              <w:rFonts w:ascii="Times New Roman" w:hAnsi="Times New Roman" w:cs="Times New Roman"/>
              <w:color w:val="000000"/>
              <w:sz w:val="24"/>
              <w:szCs w:val="24"/>
            </w:rPr>
            <w:t>(Qanti et al., 2023)</w:t>
          </w:r>
        </w:sdtContent>
      </w:sdt>
      <w:r w:rsidR="005D2E97" w:rsidRPr="005E4C56">
        <w:rPr>
          <w:rFonts w:ascii="Times New Roman" w:hAnsi="Times New Roman" w:cs="Times New Roman"/>
          <w:color w:val="000000"/>
          <w:sz w:val="24"/>
          <w:szCs w:val="24"/>
        </w:rPr>
        <w:t xml:space="preserve">. </w:t>
      </w:r>
      <w:r w:rsidR="00CE3A81" w:rsidRPr="00CE3A81">
        <w:rPr>
          <w:rFonts w:ascii="Times New Roman" w:hAnsi="Times New Roman" w:cs="Times New Roman"/>
          <w:color w:val="000000"/>
          <w:sz w:val="24"/>
          <w:szCs w:val="24"/>
        </w:rPr>
        <w:t xml:space="preserve">Conservation Agriculture practices have also been shown to have the potential to increase agricultural yields, improve livelihoods, and contribute to the conservation of natural resources </w:t>
      </w:r>
      <w:sdt>
        <w:sdtPr>
          <w:rPr>
            <w:rFonts w:ascii="Times New Roman" w:hAnsi="Times New Roman" w:cs="Times New Roman"/>
            <w:color w:val="000000"/>
            <w:sz w:val="24"/>
            <w:szCs w:val="24"/>
          </w:rPr>
          <w:tag w:val="MENDELEY_CITATION_v3_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"/>
          <w:id w:val="393555199"/>
          <w:placeholder>
            <w:docPart w:val="DefaultPlaceholder_-1854013440"/>
          </w:placeholder>
        </w:sdtPr>
        <w:sdtEndPr/>
        <w:sdtContent>
          <w:r w:rsidR="005E4C56" w:rsidRPr="005E4C56">
            <w:rPr>
              <w:rFonts w:ascii="Times New Roman" w:hAnsi="Times New Roman" w:cs="Times New Roman"/>
              <w:color w:val="000000"/>
              <w:sz w:val="24"/>
              <w:szCs w:val="24"/>
            </w:rPr>
            <w:t>(Ngaiwi et al., 2023a)</w:t>
          </w:r>
        </w:sdtContent>
      </w:sdt>
      <w:r w:rsidR="00380714" w:rsidRPr="005E4C56">
        <w:rPr>
          <w:rFonts w:ascii="Times New Roman" w:hAnsi="Times New Roman" w:cs="Times New Roman"/>
          <w:color w:val="000000"/>
          <w:sz w:val="24"/>
          <w:szCs w:val="24"/>
        </w:rPr>
        <w:t>.</w:t>
      </w:r>
      <w:r w:rsidR="00184CE9" w:rsidRPr="005E4C56">
        <w:rPr>
          <w:rFonts w:ascii="Times New Roman" w:hAnsi="Times New Roman" w:cs="Times New Roman"/>
          <w:color w:val="000000"/>
          <w:sz w:val="24"/>
          <w:szCs w:val="24"/>
        </w:rPr>
        <w:t xml:space="preserve"> </w:t>
      </w:r>
      <w:r w:rsidR="005D68A5" w:rsidRPr="005D68A5">
        <w:rPr>
          <w:rFonts w:ascii="Times New Roman" w:hAnsi="Times New Roman" w:cs="Times New Roman"/>
          <w:color w:val="000000"/>
          <w:sz w:val="24"/>
          <w:szCs w:val="24"/>
        </w:rPr>
        <w:t xml:space="preserve">It has also been proven by research conducted by </w:t>
      </w:r>
      <w:sdt>
        <w:sdtPr>
          <w:rPr>
            <w:rFonts w:ascii="Times New Roman" w:hAnsi="Times New Roman" w:cs="Times New Roman"/>
            <w:color w:val="000000"/>
            <w:sz w:val="24"/>
            <w:szCs w:val="24"/>
          </w:rPr>
          <w:tag w:val="MENDELEY_CITATION_v3_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"/>
          <w:id w:val="-20163966"/>
          <w:placeholder>
            <w:docPart w:val="DefaultPlaceholder_-1854013440"/>
          </w:placeholder>
        </w:sdtPr>
        <w:sdtEndPr/>
        <w:sdtContent>
          <w:r w:rsidR="005E4C56" w:rsidRPr="005E4C56">
            <w:rPr>
              <w:rFonts w:ascii="Times New Roman" w:hAnsi="Times New Roman" w:cs="Times New Roman"/>
              <w:color w:val="000000"/>
              <w:sz w:val="24"/>
              <w:szCs w:val="24"/>
            </w:rPr>
            <w:t>(Rotich et al., 2024)</w:t>
          </w:r>
        </w:sdtContent>
      </w:sdt>
      <w:r w:rsidR="001B7ACC" w:rsidRPr="005E4C56">
        <w:rPr>
          <w:rFonts w:ascii="Times New Roman" w:hAnsi="Times New Roman" w:cs="Times New Roman"/>
          <w:color w:val="000000"/>
          <w:sz w:val="24"/>
          <w:szCs w:val="24"/>
        </w:rPr>
        <w:t xml:space="preserve"> </w:t>
      </w:r>
      <w:r w:rsidR="00434F57" w:rsidRPr="00434F57">
        <w:rPr>
          <w:rFonts w:ascii="Times New Roman" w:hAnsi="Times New Roman" w:cs="Times New Roman"/>
          <w:color w:val="000000"/>
          <w:sz w:val="24"/>
          <w:szCs w:val="24"/>
        </w:rPr>
        <w:t>who found that by increasing the adoption of soil and water conservation agriculture livelihoods are improved and can contribute to increased food security as well as rural development in the areas where his research took place</w:t>
      </w:r>
      <w:r w:rsidR="00584DB1" w:rsidRPr="005E4C56">
        <w:rPr>
          <w:rFonts w:ascii="Times New Roman" w:hAnsi="Times New Roman" w:cs="Times New Roman"/>
          <w:color w:val="000000"/>
          <w:sz w:val="24"/>
          <w:szCs w:val="24"/>
        </w:rPr>
        <w:t>.</w:t>
      </w:r>
    </w:p>
    <w:p w14:paraId="731F9A0E" w14:textId="77777777" w:rsidR="00AE6A2B" w:rsidRPr="005E4C56" w:rsidRDefault="00A06E52" w:rsidP="009470BA">
      <w:pPr>
        <w:pStyle w:val="NormalWeb"/>
        <w:ind w:firstLine="425"/>
        <w:jc w:val="both"/>
      </w:pPr>
      <w:r w:rsidRPr="00805714">
        <w:rPr>
          <w:color w:val="000000"/>
        </w:rPr>
        <w:lastRenderedPageBreak/>
        <w:t>However, the level of adoption of soil and water conservation farming systems is influenced by several factors including knowledge, income, ease of accessing information, environmental awareness</w:t>
      </w:r>
      <w:r w:rsidR="00784555">
        <w:rPr>
          <w:color w:val="000000"/>
        </w:rPr>
        <w:t>,</w:t>
      </w:r>
      <w:r w:rsidRPr="00805714">
        <w:rPr>
          <w:color w:val="000000"/>
        </w:rPr>
        <w:t xml:space="preserve"> and land area</w:t>
      </w:r>
      <w:r w:rsidR="001D4F6B" w:rsidRPr="005E4C56">
        <w:rPr>
          <w:color w:val="000000"/>
        </w:rPr>
        <w:t xml:space="preserve"> </w:t>
      </w:r>
      <w:sdt>
        <w:sdtPr>
          <w:rPr>
            <w:color w:val="000000"/>
          </w:rPr>
          <w:tag w:val="MENDELEY_CITATION_v3_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"/>
          <w:id w:val="-1081137770"/>
          <w:placeholder>
            <w:docPart w:val="DefaultPlaceholder_-1854013440"/>
          </w:placeholder>
        </w:sdtPr>
        <w:sdtEndPr/>
        <w:sdtContent>
          <w:r w:rsidR="005E4C56" w:rsidRPr="005E4C56">
            <w:rPr>
              <w:color w:val="000000"/>
            </w:rPr>
            <w:t>(Prokopy et al., 2019)</w:t>
          </w:r>
        </w:sdtContent>
      </w:sdt>
      <w:r w:rsidR="00CD2AD9" w:rsidRPr="005E4C56">
        <w:rPr>
          <w:color w:val="000000"/>
        </w:rPr>
        <w:t>.</w:t>
      </w:r>
      <w:r w:rsidR="00FE14AC" w:rsidRPr="005E4C56">
        <w:rPr>
          <w:color w:val="000000"/>
        </w:rPr>
        <w:t xml:space="preserve"> </w:t>
      </w:r>
      <w:r w:rsidR="00684531" w:rsidRPr="00684531">
        <w:rPr>
          <w:color w:val="000000"/>
        </w:rPr>
        <w:t>Soil and water conservation farming systems in watersheds are also influenced by the age of the household head, land size, household size, and training and extension services</w:t>
      </w:r>
      <w:r w:rsidR="007D3699" w:rsidRPr="005E4C56">
        <w:rPr>
          <w:color w:val="000000"/>
        </w:rPr>
        <w:t xml:space="preserve"> </w:t>
      </w:r>
      <w:sdt>
        <w:sdtPr>
          <w:rPr>
            <w:color w:val="000000"/>
          </w:rPr>
          <w:tag w:val="MENDELEY_CITATION_v3_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"/>
          <w:id w:val="429861304"/>
          <w:placeholder>
            <w:docPart w:val="DefaultPlaceholder_-1854013440"/>
          </w:placeholder>
        </w:sdtPr>
        <w:sdtEndPr/>
        <w:sdtContent>
          <w:r w:rsidR="005E4C56" w:rsidRPr="005E4C56">
            <w:rPr>
              <w:color w:val="000000"/>
            </w:rPr>
            <w:t>(Belayneh, 2023a)</w:t>
          </w:r>
        </w:sdtContent>
      </w:sdt>
      <w:r w:rsidR="00F43ABB" w:rsidRPr="005E4C56">
        <w:rPr>
          <w:color w:val="000000"/>
        </w:rPr>
        <w:t xml:space="preserve">. </w:t>
      </w:r>
      <w:r w:rsidR="00784555">
        <w:t xml:space="preserve">To adopt soil and water conservation farming systems, the above capitals are needed, which have been summarized into five main capitals namely human capital, natural capital, social capital, financial capital, and physical capital often also called </w:t>
      </w:r>
      <w:r w:rsidR="00784555">
        <w:rPr>
          <w:i/>
          <w:iCs/>
        </w:rPr>
        <w:t>livelihood assets.</w:t>
      </w:r>
      <w:r w:rsidR="00784555">
        <w:t xml:space="preserve"> Everyone must have these five assets to create a better home environment</w:t>
      </w:r>
      <w:r w:rsidR="00BC01D9" w:rsidRPr="005E4C56">
        <w:rPr>
          <w:color w:val="000000"/>
        </w:rPr>
        <w:t xml:space="preserve"> </w:t>
      </w:r>
      <w:sdt>
        <w:sdtPr>
          <w:rPr>
            <w:color w:val="000000"/>
          </w:rPr>
          <w:tag w:val="MENDELEY_CITATION_v3_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"/>
          <w:id w:val="185416731"/>
          <w:placeholder>
            <w:docPart w:val="DefaultPlaceholder_-1854013440"/>
          </w:placeholder>
        </w:sdtPr>
        <w:sdtEndPr/>
        <w:sdtContent>
          <w:r w:rsidR="005E4C56" w:rsidRPr="005E4C56">
            <w:rPr>
              <w:color w:val="000000"/>
            </w:rPr>
            <w:t>(Xu et al., 2023)</w:t>
          </w:r>
        </w:sdtContent>
      </w:sdt>
      <w:r w:rsidR="009C3032" w:rsidRPr="005E4C56">
        <w:rPr>
          <w:color w:val="000000"/>
        </w:rPr>
        <w:t>.</w:t>
      </w:r>
      <w:r w:rsidR="00C31D67" w:rsidRPr="005E4C56">
        <w:rPr>
          <w:color w:val="000000"/>
        </w:rPr>
        <w:t xml:space="preserve"> </w:t>
      </w:r>
    </w:p>
    <w:p w14:paraId="1E65F0FE" w14:textId="77777777" w:rsidR="009108C5" w:rsidRPr="005E4C56" w:rsidRDefault="00A06E52" w:rsidP="003973F9">
      <w:pPr>
        <w:spacing w:after="40" w:line="240" w:lineRule="auto"/>
        <w:ind w:firstLine="425"/>
        <w:jc w:val="both"/>
        <w:rPr>
          <w:rFonts w:ascii="Times New Roman" w:hAnsi="Times New Roman" w:cs="Times New Roman"/>
          <w:color w:val="000000"/>
          <w:sz w:val="24"/>
          <w:szCs w:val="24"/>
        </w:rPr>
      </w:pPr>
      <w:r w:rsidRPr="00106702">
        <w:rPr>
          <w:rFonts w:ascii="Times New Roman" w:hAnsi="Times New Roman" w:cs="Times New Roman"/>
          <w:color w:val="000000"/>
          <w:sz w:val="24"/>
          <w:szCs w:val="24"/>
        </w:rPr>
        <w:t xml:space="preserve">The decline in fruit and vegetable production is most likely due to the short planting period and is mainly caused by reduced water supply, not only a decrease in production the lack of water supply can also affect the </w:t>
      </w:r>
      <w:r w:rsidRPr="00106702">
        <w:rPr>
          <w:rFonts w:ascii="Times New Roman" w:hAnsi="Times New Roman" w:cs="Times New Roman"/>
          <w:color w:val="000000"/>
          <w:sz w:val="24"/>
          <w:szCs w:val="24"/>
        </w:rPr>
        <w:t>growth and development of horticultural crops, so to be able to increase production it must survive the shocks that exist</w:t>
      </w:r>
      <w:r w:rsidR="00D44861" w:rsidRPr="005E4C56">
        <w:rPr>
          <w:rFonts w:ascii="Times New Roman" w:hAnsi="Times New Roman" w:cs="Times New Roman"/>
          <w:color w:val="000000"/>
          <w:sz w:val="24"/>
          <w:szCs w:val="24"/>
        </w:rPr>
        <w:t xml:space="preserve"> </w:t>
      </w:r>
      <w:r w:rsidR="00750255" w:rsidRPr="005E4C56">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"/>
          <w:id w:val="508185576"/>
          <w:placeholder>
            <w:docPart w:val="DefaultPlaceholder_-1854013440"/>
          </w:placeholder>
        </w:sdtPr>
        <w:sdtEndPr/>
        <w:sdtContent>
          <w:r w:rsidR="005E4C56" w:rsidRPr="005E4C56">
            <w:rPr>
              <w:rFonts w:ascii="Times New Roman" w:hAnsi="Times New Roman" w:cs="Times New Roman"/>
              <w:color w:val="000000"/>
              <w:sz w:val="24"/>
              <w:szCs w:val="24"/>
            </w:rPr>
            <w:t>(Malhotra, 2017)</w:t>
          </w:r>
        </w:sdtContent>
      </w:sdt>
      <w:r w:rsidR="00122DC9" w:rsidRPr="005E4C56">
        <w:rPr>
          <w:rFonts w:ascii="Times New Roman" w:hAnsi="Times New Roman" w:cs="Times New Roman"/>
          <w:color w:val="000000"/>
          <w:sz w:val="24"/>
          <w:szCs w:val="24"/>
        </w:rPr>
        <w:t xml:space="preserve">. </w:t>
      </w:r>
      <w:r w:rsidR="00047941" w:rsidRPr="00047941">
        <w:rPr>
          <w:rFonts w:ascii="Times New Roman" w:hAnsi="Times New Roman" w:cs="Times New Roman"/>
          <w:color w:val="000000"/>
          <w:sz w:val="24"/>
          <w:szCs w:val="24"/>
        </w:rPr>
        <w:t>In addition, the place that became the research location, namely Sumber Brantas Village, is the Brantas River Watershed</w:t>
      </w:r>
      <w:r w:rsidR="00C81BD3" w:rsidRPr="005E4C56">
        <w:rPr>
          <w:rFonts w:ascii="Times New Roman" w:hAnsi="Times New Roman" w:cs="Times New Roman"/>
          <w:color w:val="000000"/>
          <w:sz w:val="24"/>
          <w:szCs w:val="24"/>
        </w:rPr>
        <w:t xml:space="preserve">. </w:t>
      </w:r>
      <w:r w:rsidR="00395834" w:rsidRPr="00395834">
        <w:rPr>
          <w:rFonts w:ascii="Times New Roman" w:hAnsi="Times New Roman" w:cs="Times New Roman"/>
          <w:color w:val="000000"/>
          <w:sz w:val="24"/>
          <w:szCs w:val="24"/>
        </w:rPr>
        <w:t>Where, watersheds must be managed with a conservation system to prevent environmental degradation</w:t>
      </w:r>
      <w:r w:rsidR="00395834">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"/>
          <w:id w:val="612014554"/>
          <w:placeholder>
            <w:docPart w:val="DefaultPlaceholder_-1854013440"/>
          </w:placeholder>
        </w:sdtPr>
        <w:sdtEndPr/>
        <w:sdtContent>
          <w:r w:rsidR="005E4C56" w:rsidRPr="005E4C56">
            <w:rPr>
              <w:rFonts w:ascii="Times New Roman" w:hAnsi="Times New Roman" w:cs="Times New Roman"/>
              <w:color w:val="000000"/>
              <w:sz w:val="24"/>
              <w:szCs w:val="24"/>
            </w:rPr>
            <w:t>(Izzati et al., 2021)</w:t>
          </w:r>
        </w:sdtContent>
      </w:sdt>
      <w:r w:rsidR="00395834">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"/>
          <w:id w:val="230972852"/>
          <w:placeholder>
            <w:docPart w:val="DefaultPlaceholder_-1854013440"/>
          </w:placeholder>
        </w:sdtPr>
        <w:sdtEndPr/>
        <w:sdtContent>
          <w:r w:rsidR="005E4C56" w:rsidRPr="005E4C56">
            <w:rPr>
              <w:rFonts w:ascii="Times New Roman" w:hAnsi="Times New Roman" w:cs="Times New Roman"/>
              <w:color w:val="000000"/>
              <w:sz w:val="24"/>
              <w:szCs w:val="24"/>
            </w:rPr>
            <w:t>(Wijayanto et al., 2021)</w:t>
          </w:r>
        </w:sdtContent>
      </w:sdt>
      <w:r w:rsidR="005447F1" w:rsidRPr="005E4C56">
        <w:rPr>
          <w:rFonts w:ascii="Times New Roman" w:hAnsi="Times New Roman" w:cs="Times New Roman"/>
          <w:color w:val="000000"/>
          <w:sz w:val="24"/>
          <w:szCs w:val="24"/>
        </w:rPr>
        <w:t xml:space="preserve">. </w:t>
      </w:r>
      <w:r w:rsidR="00C434A9" w:rsidRPr="00C434A9">
        <w:rPr>
          <w:rFonts w:ascii="Times New Roman" w:hAnsi="Times New Roman" w:cs="Times New Roman"/>
          <w:color w:val="000000"/>
          <w:sz w:val="24"/>
          <w:szCs w:val="24"/>
        </w:rPr>
        <w:t>Also, watershed management must consider and prioritize aspects of sustainability, which is the principle of conservation</w:t>
      </w:r>
      <w:r w:rsidR="00C434A9">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"/>
          <w:id w:val="-1776932642"/>
          <w:placeholder>
            <w:docPart w:val="DefaultPlaceholder_-1854013440"/>
          </w:placeholder>
        </w:sdtPr>
        <w:sdtEndPr/>
        <w:sdtContent>
          <w:r w:rsidR="005E4C56" w:rsidRPr="005E4C56">
            <w:rPr>
              <w:rFonts w:ascii="Times New Roman" w:hAnsi="Times New Roman" w:cs="Times New Roman"/>
              <w:color w:val="000000"/>
              <w:sz w:val="24"/>
              <w:szCs w:val="24"/>
            </w:rPr>
            <w:t>(Andes Putra et al., 2019)</w:t>
          </w:r>
        </w:sdtContent>
      </w:sdt>
      <w:r w:rsidR="00510A5A" w:rsidRPr="005E4C56">
        <w:rPr>
          <w:rFonts w:ascii="Times New Roman" w:hAnsi="Times New Roman" w:cs="Times New Roman"/>
          <w:color w:val="000000"/>
          <w:sz w:val="24"/>
          <w:szCs w:val="24"/>
        </w:rPr>
        <w:t>.</w:t>
      </w:r>
      <w:r w:rsidR="006C3855" w:rsidRPr="005E4C56">
        <w:rPr>
          <w:rFonts w:ascii="Times New Roman" w:hAnsi="Times New Roman" w:cs="Times New Roman"/>
          <w:color w:val="000000"/>
          <w:sz w:val="24"/>
          <w:szCs w:val="24"/>
        </w:rPr>
        <w:t xml:space="preserve"> </w:t>
      </w:r>
      <w:r w:rsidR="009F06A2" w:rsidRPr="005E4C56">
        <w:rPr>
          <w:rFonts w:ascii="Times New Roman" w:hAnsi="Times New Roman" w:cs="Times New Roman"/>
          <w:color w:val="000000"/>
          <w:sz w:val="24"/>
          <w:szCs w:val="24"/>
        </w:rPr>
        <w:t xml:space="preserve"> </w:t>
      </w:r>
    </w:p>
    <w:p w14:paraId="47DAF4F3" w14:textId="77777777" w:rsidR="00A84206" w:rsidRPr="009470BA" w:rsidRDefault="00A06E52" w:rsidP="009470BA">
      <w:pPr>
        <w:pStyle w:val="NormalWeb"/>
        <w:ind w:firstLine="425"/>
        <w:jc w:val="both"/>
      </w:pPr>
      <w:r>
        <w:t xml:space="preserve">From this statement, in other words, the adoption of soil and water conservation agricultural systems must be increased so that all aspects can be sustainable and the achievement of welfare this study aims to see how the influence of </w:t>
      </w:r>
      <w:r>
        <w:rPr>
          <w:i/>
          <w:iCs/>
        </w:rPr>
        <w:t xml:space="preserve">sustainable livelihood assets </w:t>
      </w:r>
      <w:r>
        <w:t>on the level of adoption of soil and water conservation agricultural systems which of course has the aim of achieving welfare.</w:t>
      </w:r>
    </w:p>
    <w:p w14:paraId="35F3DC5B" w14:textId="77777777" w:rsidR="00A32D06" w:rsidRDefault="00A06E52" w:rsidP="00A32D06">
      <w:pPr>
        <w:pStyle w:val="NormalWeb"/>
      </w:pPr>
      <w:r>
        <w:rPr>
          <w:b/>
          <w:bCs/>
        </w:rPr>
        <w:t>METHODOLOGY</w:t>
      </w:r>
    </w:p>
    <w:p w14:paraId="67594CDF" w14:textId="77777777" w:rsidR="00111A02" w:rsidRDefault="00A06E52" w:rsidP="00A62DC2">
      <w:pPr>
        <w:pStyle w:val="NormalWeb"/>
        <w:spacing w:after="0" w:afterAutospacing="0"/>
        <w:rPr>
          <w:b/>
          <w:bCs/>
        </w:rPr>
      </w:pPr>
      <w:r>
        <w:rPr>
          <w:b/>
          <w:bCs/>
        </w:rPr>
        <w:t>Time and Place of Research</w:t>
      </w:r>
    </w:p>
    <w:p w14:paraId="67E70198" w14:textId="77777777" w:rsidR="001F53BE" w:rsidRDefault="00A06E52" w:rsidP="00F66AD0">
      <w:pPr>
        <w:pStyle w:val="NormalWeb"/>
        <w:spacing w:before="0" w:beforeAutospacing="0"/>
        <w:ind w:firstLine="720"/>
        <w:jc w:val="both"/>
      </w:pPr>
      <w:r w:rsidRPr="0048394B">
        <w:t xml:space="preserve">This </w:t>
      </w:r>
      <w:r w:rsidRPr="0048394B">
        <w:t>research was conducted in Sumberbrantas Village, Bumiaji District, Batu City.</w:t>
      </w:r>
      <w:r>
        <w:t xml:space="preserve"> </w:t>
      </w:r>
      <w:r w:rsidR="00693BE7">
        <w:t>Determination of the research location is done intentionally</w:t>
      </w:r>
      <w:r w:rsidR="0089367C">
        <w:t xml:space="preserve"> </w:t>
      </w:r>
      <w:r w:rsidR="00693BE7">
        <w:rPr>
          <w:i/>
          <w:iCs/>
        </w:rPr>
        <w:t>(</w:t>
      </w:r>
      <w:r w:rsidR="00693BE7" w:rsidRPr="0089367C">
        <w:t>purposive</w:t>
      </w:r>
      <w:r w:rsidR="00693BE7">
        <w:t xml:space="preserve">) based on the consideration that Sumberbrantas Village has the potential as farming land for horticultural crops, especially vegetables which are the target in this study besides horticultural crops also have productivity figures that consistently always go up, agricultural land in Sumber Brantas Village is mostly sloping land and Sumber Brantas Village is also a Brantas Watershed (DAS) which is recommended to implement conservation farming to preserve the environment. </w:t>
      </w:r>
      <w:r w:rsidR="00A62DC2" w:rsidRPr="00A62DC2">
        <w:t>This research is included in quantitative research with a descriptive approach and was conducted in December 2023-January 2024.</w:t>
      </w:r>
      <w:r w:rsidR="00ED3DFE" w:rsidRPr="00ED3DFE">
        <w:t xml:space="preserve"> </w:t>
      </w:r>
    </w:p>
    <w:p w14:paraId="2435045B" w14:textId="77777777" w:rsidR="000851A4" w:rsidRDefault="00A06E52" w:rsidP="000851A4">
      <w:pPr>
        <w:pStyle w:val="NormalWeb"/>
        <w:spacing w:after="0" w:afterAutospacing="0"/>
        <w:rPr>
          <w:b/>
          <w:bCs/>
        </w:rPr>
      </w:pPr>
      <w:r>
        <w:rPr>
          <w:b/>
          <w:bCs/>
        </w:rPr>
        <w:t>Research Techniques and Tools</w:t>
      </w:r>
    </w:p>
    <w:p w14:paraId="20F4CC43" w14:textId="77777777" w:rsidR="000851A4" w:rsidRDefault="00A06E52" w:rsidP="000851A4">
      <w:pPr>
        <w:pStyle w:val="NormalWeb"/>
        <w:spacing w:before="0" w:beforeAutospacing="0" w:after="0" w:afterAutospacing="0"/>
        <w:ind w:firstLine="720"/>
        <w:jc w:val="both"/>
      </w:pPr>
      <w:r>
        <w:t xml:space="preserve">The sampling approach in this study is a </w:t>
      </w:r>
      <w:r>
        <w:rPr>
          <w:i/>
          <w:iCs/>
        </w:rPr>
        <w:t>probability</w:t>
      </w:r>
      <w:r>
        <w:t xml:space="preserve"> sampling approach using a simple random sampling technique. </w:t>
      </w:r>
      <w:r w:rsidR="00D57EE7" w:rsidRPr="00D57EE7">
        <w:t>The population in this study were horticultural farmers in Sumber Brantas Village totaling 866 people</w:t>
      </w:r>
      <w:r w:rsidR="00F768C5" w:rsidRPr="00F768C5">
        <w:t xml:space="preserve">. </w:t>
      </w:r>
      <w:r w:rsidR="00FE6CBA" w:rsidRPr="00FE6CBA">
        <w:t>The sample size was determined using the Slovin formula with an error rate of 10% and the sample obtained was 90 horticultural farmers.</w:t>
      </w:r>
      <w:r w:rsidR="001B7DA8">
        <w:t xml:space="preserve"> </w:t>
      </w:r>
      <w:r w:rsidR="00C33B34" w:rsidRPr="00C33B34">
        <w:t>The data collected in this study are primary data and secondary data.</w:t>
      </w:r>
      <w:r w:rsidR="00F768C5" w:rsidRPr="00F768C5">
        <w:t xml:space="preserve"> </w:t>
      </w:r>
      <w:r w:rsidRPr="000851A4">
        <w:t>Primary data in a study is obtained directly from the source by taking measurements, counting itself in the form of questionnaires,</w:t>
      </w:r>
      <w:r w:rsidRPr="000851A4">
        <w:t xml:space="preserve"> observations and interviews while secondary data is obtained from relevant agencies and previous studies relevant to this research.</w:t>
      </w:r>
    </w:p>
    <w:p w14:paraId="668710A9" w14:textId="77777777" w:rsidR="00F66AD0" w:rsidRDefault="00F66AD0" w:rsidP="00524B24">
      <w:pPr>
        <w:spacing w:after="60" w:line="240" w:lineRule="auto"/>
        <w:outlineLvl w:val="5"/>
        <w:rPr>
          <w:rFonts w:ascii="Times New Roman" w:eastAsia="Times New Roman" w:hAnsi="Times New Roman" w:cs="Times New Roman"/>
          <w:b/>
          <w:bCs/>
          <w:kern w:val="0"/>
          <w:sz w:val="24"/>
          <w:szCs w:val="24"/>
          <w:lang w:eastAsia="id-ID"/>
          <w14:ligatures w14:val="none"/>
        </w:rPr>
      </w:pPr>
    </w:p>
    <w:p w14:paraId="4E829EA9" w14:textId="77777777" w:rsidR="00F66AD0" w:rsidRDefault="00F66AD0" w:rsidP="00524B24">
      <w:pPr>
        <w:spacing w:after="60" w:line="240" w:lineRule="auto"/>
        <w:outlineLvl w:val="5"/>
        <w:rPr>
          <w:rFonts w:ascii="Times New Roman" w:eastAsia="Times New Roman" w:hAnsi="Times New Roman" w:cs="Times New Roman"/>
          <w:b/>
          <w:bCs/>
          <w:kern w:val="0"/>
          <w:sz w:val="24"/>
          <w:szCs w:val="24"/>
          <w:lang w:eastAsia="id-ID"/>
          <w14:ligatures w14:val="none"/>
        </w:rPr>
      </w:pPr>
    </w:p>
    <w:p w14:paraId="21193AED" w14:textId="268E3237" w:rsidR="00157F72" w:rsidRDefault="00F66AD0" w:rsidP="00F66AD0">
      <w:pPr>
        <w:spacing w:before="240" w:after="60" w:line="240" w:lineRule="auto"/>
        <w:outlineLvl w:val="5"/>
        <w:rPr>
          <w:rFonts w:ascii="Times New Roman" w:eastAsia="Times New Roman" w:hAnsi="Times New Roman" w:cs="Times New Roman"/>
          <w:b/>
          <w:bCs/>
          <w:kern w:val="0"/>
          <w:sz w:val="24"/>
          <w:szCs w:val="24"/>
          <w:lang w:eastAsia="id-ID"/>
          <w14:ligatures w14:val="none"/>
        </w:rPr>
      </w:pPr>
      <w:r>
        <w:rPr>
          <w:rFonts w:ascii="Times New Roman" w:eastAsia="Times New Roman" w:hAnsi="Times New Roman" w:cs="Times New Roman"/>
          <w:b/>
          <w:bCs/>
          <w:kern w:val="0"/>
          <w:sz w:val="24"/>
          <w:szCs w:val="24"/>
          <w:lang w:eastAsia="id-ID"/>
          <w14:ligatures w14:val="none"/>
        </w:rPr>
        <w:lastRenderedPageBreak/>
        <w:t>Tobit Regression Analysis</w:t>
      </w:r>
    </w:p>
    <w:p w14:paraId="5FF66CF0" w14:textId="77777777" w:rsidR="00524B24" w:rsidRDefault="00A06E52" w:rsidP="00F66AD0">
      <w:pPr>
        <w:spacing w:after="60" w:line="240" w:lineRule="auto"/>
        <w:ind w:firstLine="425"/>
        <w:jc w:val="both"/>
        <w:outlineLvl w:val="5"/>
        <w:rPr>
          <w:rFonts w:ascii="Times New Roman" w:eastAsia="Times New Roman" w:hAnsi="Times New Roman" w:cs="Times New Roman"/>
          <w:kern w:val="0"/>
          <w:sz w:val="24"/>
          <w:szCs w:val="24"/>
          <w:lang w:eastAsia="id-ID"/>
          <w14:ligatures w14:val="none"/>
        </w:rPr>
      </w:pPr>
      <w:r w:rsidRPr="00B82711">
        <w:rPr>
          <w:rFonts w:ascii="Times New Roman" w:eastAsia="Times New Roman" w:hAnsi="Times New Roman" w:cs="Times New Roman"/>
          <w:kern w:val="0"/>
          <w:sz w:val="24"/>
          <w:szCs w:val="24"/>
          <w:lang w:eastAsia="id-ID"/>
          <w14:ligatures w14:val="none"/>
        </w:rPr>
        <w:t xml:space="preserve">Tobit regression is one of the </w:t>
      </w:r>
      <w:r w:rsidRPr="00B82711">
        <w:rPr>
          <w:rFonts w:ascii="Times New Roman" w:eastAsia="Times New Roman" w:hAnsi="Times New Roman" w:cs="Times New Roman"/>
          <w:kern w:val="0"/>
          <w:sz w:val="24"/>
          <w:szCs w:val="24"/>
          <w:lang w:eastAsia="id-ID"/>
          <w14:ligatures w14:val="none"/>
        </w:rPr>
        <w:t>econometric techniques that is often also called censored regression where censored means that the dependent variable has a limiter, tobit regression is also often used in management and economic research</w:t>
      </w:r>
      <w:r w:rsidR="00C911C5" w:rsidRPr="00F00C10">
        <w:rPr>
          <w:rFonts w:ascii="Times New Roman" w:eastAsia="Times New Roman" w:hAnsi="Times New Roman" w:cs="Times New Roman"/>
          <w:kern w:val="0"/>
          <w:sz w:val="24"/>
          <w:szCs w:val="24"/>
          <w:lang w:eastAsia="id-ID"/>
          <w14:ligatures w14:val="none"/>
        </w:rPr>
        <w:t xml:space="preserve"> </w:t>
      </w:r>
      <w:sdt>
        <w:sdtPr>
          <w:rPr>
            <w:rFonts w:ascii="Times New Roman" w:eastAsia="Times New Roman" w:hAnsi="Times New Roman" w:cs="Times New Roman"/>
            <w:kern w:val="0"/>
            <w:sz w:val="24"/>
            <w:szCs w:val="24"/>
            <w:lang w:eastAsia="id-ID"/>
            <w14:ligatures w14:val="none"/>
          </w:rPr>
          <w:tag w:val="MENDELEY_CITATION_v3_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"/>
          <w:id w:val="745766000"/>
          <w:placeholder>
            <w:docPart w:val="DefaultPlaceholder_-1854013440"/>
          </w:placeholder>
        </w:sdtPr>
        <w:sdtEndPr/>
        <w:sdtContent>
          <w:r w:rsidR="005E4C56" w:rsidRPr="00F00C10">
            <w:rPr>
              <w:rFonts w:ascii="Times New Roman" w:eastAsia="Times New Roman" w:hAnsi="Times New Roman" w:cs="Times New Roman"/>
            </w:rPr>
            <w:t>(Amore &amp; Murtinu, 2021)</w:t>
          </w:r>
        </w:sdtContent>
      </w:sdt>
      <w:r w:rsidR="00153164" w:rsidRPr="00F00C10">
        <w:rPr>
          <w:rFonts w:ascii="Times New Roman" w:eastAsia="Times New Roman" w:hAnsi="Times New Roman" w:cs="Times New Roman"/>
          <w:kern w:val="0"/>
          <w:sz w:val="24"/>
          <w:szCs w:val="24"/>
          <w:lang w:eastAsia="id-ID"/>
          <w14:ligatures w14:val="none"/>
        </w:rPr>
        <w:t xml:space="preserve">. </w:t>
      </w:r>
      <w:r w:rsidR="00405375" w:rsidRPr="00405375">
        <w:rPr>
          <w:rFonts w:ascii="Times New Roman" w:hAnsi="Times New Roman" w:cs="Times New Roman"/>
          <w:sz w:val="24"/>
          <w:szCs w:val="24"/>
        </w:rPr>
        <w:t xml:space="preserve">To analyze the influence of </w:t>
      </w:r>
      <w:r w:rsidR="00405375" w:rsidRPr="00405375">
        <w:rPr>
          <w:rFonts w:ascii="Times New Roman" w:hAnsi="Times New Roman" w:cs="Times New Roman"/>
          <w:i/>
          <w:iCs/>
          <w:sz w:val="24"/>
          <w:szCs w:val="24"/>
        </w:rPr>
        <w:t xml:space="preserve">Sustainable Livelihood Assets </w:t>
      </w:r>
      <w:r w:rsidR="00405375" w:rsidRPr="00405375">
        <w:rPr>
          <w:rFonts w:ascii="Times New Roman" w:hAnsi="Times New Roman" w:cs="Times New Roman"/>
          <w:sz w:val="24"/>
          <w:szCs w:val="24"/>
        </w:rPr>
        <w:t xml:space="preserve">on the level of adoption of soil and water conservation farming systems in Sumber Brantas Village, Stata.14 </w:t>
      </w:r>
      <w:r w:rsidR="00405375" w:rsidRPr="00405375">
        <w:rPr>
          <w:rFonts w:ascii="Times New Roman" w:hAnsi="Times New Roman" w:cs="Times New Roman"/>
          <w:i/>
          <w:iCs/>
          <w:sz w:val="24"/>
          <w:szCs w:val="24"/>
        </w:rPr>
        <w:t xml:space="preserve">software </w:t>
      </w:r>
      <w:r w:rsidR="00405375" w:rsidRPr="00405375">
        <w:rPr>
          <w:rFonts w:ascii="Times New Roman" w:hAnsi="Times New Roman" w:cs="Times New Roman"/>
          <w:sz w:val="24"/>
          <w:szCs w:val="24"/>
        </w:rPr>
        <w:t>was used</w:t>
      </w:r>
    </w:p>
    <w:p w14:paraId="0BBE2109" w14:textId="77777777" w:rsidR="00016CC7" w:rsidRPr="00016CC7" w:rsidRDefault="00A06E52" w:rsidP="00524B24">
      <w:pPr>
        <w:spacing w:after="60" w:line="240" w:lineRule="auto"/>
        <w:jc w:val="both"/>
        <w:outlineLvl w:val="5"/>
        <w:rPr>
          <w:rFonts w:ascii="Times New Roman" w:eastAsia="Times New Roman" w:hAnsi="Times New Roman" w:cs="Times New Roman"/>
          <w:kern w:val="0"/>
          <w:sz w:val="24"/>
          <w:szCs w:val="24"/>
          <w:lang w:eastAsia="id-ID"/>
          <w14:ligatures w14:val="none"/>
        </w:rPr>
      </w:pPr>
      <w:r w:rsidRPr="00A40DE9">
        <w:rPr>
          <w:rFonts w:ascii="Times New Roman" w:eastAsia="Times New Roman" w:hAnsi="Times New Roman" w:cs="Times New Roman"/>
          <w:kern w:val="0"/>
          <w:sz w:val="24"/>
          <w:szCs w:val="24"/>
          <w:lang w:eastAsia="id-ID"/>
          <w14:ligatures w14:val="none"/>
        </w:rPr>
        <w:t>The regression model is as follows</w:t>
      </w:r>
      <w:r w:rsidR="00876C8B">
        <w:rPr>
          <w:rFonts w:ascii="Times New Roman" w:eastAsia="Times New Roman" w:hAnsi="Times New Roman" w:cs="Times New Roman"/>
          <w:kern w:val="0"/>
          <w:sz w:val="24"/>
          <w:szCs w:val="24"/>
          <w:lang w:eastAsia="id-ID"/>
          <w14:ligatures w14:val="none"/>
        </w:rPr>
        <w:t>:</w:t>
      </w:r>
    </w:p>
    <w:p w14:paraId="180614B0" w14:textId="77777777" w:rsidR="00E96601" w:rsidRPr="001E5F52" w:rsidRDefault="00A06E52" w:rsidP="00514DCA">
      <w:pPr>
        <w:spacing w:before="240" w:after="60" w:line="240" w:lineRule="auto"/>
        <w:ind w:firstLine="425"/>
        <w:jc w:val="both"/>
        <w:outlineLvl w:val="5"/>
        <w:rPr>
          <w:rFonts w:ascii="Times New Roman" w:eastAsia="Times New Roman" w:hAnsi="Times New Roman" w:cs="Times New Roman"/>
          <w:kern w:val="0"/>
          <w:sz w:val="24"/>
          <w:szCs w:val="24"/>
          <w:lang w:eastAsia="id-ID"/>
          <w14:ligatures w14:val="none"/>
        </w:rPr>
      </w:pPr>
      <m:oMathPara>
        <m:oMath>
          <m:r>
            <w:rPr>
              <w:rFonts w:ascii="Cambria Math" w:eastAsia="Times New Roman" w:hAnsi="Cambria Math" w:cs="Times New Roman"/>
              <w:kern w:val="0"/>
              <w:sz w:val="24"/>
              <w:szCs w:val="24"/>
              <w:lang w:eastAsia="id-ID"/>
              <w14:ligatures w14:val="none"/>
            </w:rPr>
            <m:t>Y</m:t>
          </m:r>
          <m:r>
            <w:rPr>
              <w:rFonts w:ascii="Cambria Math" w:eastAsia="Times New Roman" w:hAnsi="Cambria Math" w:cs="Times New Roman"/>
              <w:kern w:val="0"/>
              <w:sz w:val="24"/>
              <w:szCs w:val="24"/>
              <w:lang w:eastAsia="id-ID"/>
              <w14:ligatures w14:val="none"/>
            </w:rPr>
            <m:t>=</m:t>
          </m:r>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β</m:t>
              </m:r>
            </m:e>
            <m:sub>
              <m:r>
                <w:rPr>
                  <w:rFonts w:ascii="Cambria Math" w:eastAsia="Times New Roman" w:hAnsi="Cambria Math" w:cs="Times New Roman"/>
                  <w:kern w:val="0"/>
                  <w:sz w:val="24"/>
                  <w:szCs w:val="24"/>
                  <w:lang w:eastAsia="id-ID"/>
                  <w14:ligatures w14:val="none"/>
                </w:rPr>
                <m:t>0</m:t>
              </m:r>
            </m:sub>
          </m:sSub>
          <m:r>
            <w:rPr>
              <w:rFonts w:ascii="Cambria Math" w:eastAsia="Times New Roman" w:hAnsi="Cambria Math" w:cs="Times New Roman"/>
              <w:kern w:val="0"/>
              <w:sz w:val="24"/>
              <w:szCs w:val="24"/>
              <w:lang w:eastAsia="id-ID"/>
              <w14:ligatures w14:val="none"/>
            </w:rPr>
            <m:t>+</m:t>
          </m:r>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β</m:t>
              </m:r>
            </m:e>
            <m:sub>
              <m:r>
                <w:rPr>
                  <w:rFonts w:ascii="Cambria Math" w:eastAsia="Times New Roman" w:hAnsi="Cambria Math" w:cs="Times New Roman"/>
                  <w:kern w:val="0"/>
                  <w:sz w:val="24"/>
                  <w:szCs w:val="24"/>
                  <w:lang w:eastAsia="id-ID"/>
                  <w14:ligatures w14:val="none"/>
                </w:rPr>
                <m:t>1</m:t>
              </m:r>
            </m:sub>
          </m:sSub>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X</m:t>
              </m:r>
            </m:e>
            <m:sub>
              <m:r>
                <w:rPr>
                  <w:rFonts w:ascii="Cambria Math" w:eastAsia="Times New Roman" w:hAnsi="Cambria Math" w:cs="Times New Roman"/>
                  <w:kern w:val="0"/>
                  <w:sz w:val="24"/>
                  <w:szCs w:val="24"/>
                  <w:lang w:eastAsia="id-ID"/>
                  <w14:ligatures w14:val="none"/>
                </w:rPr>
                <m:t>1</m:t>
              </m:r>
            </m:sub>
          </m:sSub>
          <m:r>
            <w:rPr>
              <w:rFonts w:ascii="Cambria Math" w:eastAsia="Times New Roman" w:hAnsi="Cambria Math" w:cs="Times New Roman"/>
              <w:kern w:val="0"/>
              <w:sz w:val="24"/>
              <w:szCs w:val="24"/>
              <w:lang w:eastAsia="id-ID"/>
              <w14:ligatures w14:val="none"/>
            </w:rPr>
            <m:t>+</m:t>
          </m:r>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β</m:t>
              </m:r>
            </m:e>
            <m:sub>
              <m:r>
                <w:rPr>
                  <w:rFonts w:ascii="Cambria Math" w:eastAsia="Times New Roman" w:hAnsi="Cambria Math" w:cs="Times New Roman"/>
                  <w:kern w:val="0"/>
                  <w:sz w:val="24"/>
                  <w:szCs w:val="24"/>
                  <w:lang w:eastAsia="id-ID"/>
                  <w14:ligatures w14:val="none"/>
                </w:rPr>
                <m:t>2</m:t>
              </m:r>
            </m:sub>
          </m:sSub>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X</m:t>
              </m:r>
            </m:e>
            <m:sub>
              <m:r>
                <w:rPr>
                  <w:rFonts w:ascii="Cambria Math" w:eastAsia="Times New Roman" w:hAnsi="Cambria Math" w:cs="Times New Roman"/>
                  <w:kern w:val="0"/>
                  <w:sz w:val="24"/>
                  <w:szCs w:val="24"/>
                  <w:lang w:eastAsia="id-ID"/>
                  <w14:ligatures w14:val="none"/>
                </w:rPr>
                <m:t>2</m:t>
              </m:r>
            </m:sub>
          </m:sSub>
          <m:r>
            <w:rPr>
              <w:rFonts w:ascii="Cambria Math" w:eastAsia="Times New Roman" w:hAnsi="Cambria Math" w:cs="Times New Roman"/>
              <w:kern w:val="0"/>
              <w:sz w:val="24"/>
              <w:szCs w:val="24"/>
              <w:lang w:eastAsia="id-ID"/>
              <w14:ligatures w14:val="none"/>
            </w:rPr>
            <m:t>+</m:t>
          </m:r>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β</m:t>
              </m:r>
            </m:e>
            <m:sub>
              <m:r>
                <w:rPr>
                  <w:rFonts w:ascii="Cambria Math" w:eastAsia="Times New Roman" w:hAnsi="Cambria Math" w:cs="Times New Roman"/>
                  <w:kern w:val="0"/>
                  <w:sz w:val="24"/>
                  <w:szCs w:val="24"/>
                  <w:lang w:eastAsia="id-ID"/>
                  <w14:ligatures w14:val="none"/>
                </w:rPr>
                <m:t>3</m:t>
              </m:r>
            </m:sub>
          </m:sSub>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X</m:t>
              </m:r>
            </m:e>
            <m:sub>
              <m:r>
                <w:rPr>
                  <w:rFonts w:ascii="Cambria Math" w:eastAsia="Times New Roman" w:hAnsi="Cambria Math" w:cs="Times New Roman"/>
                  <w:kern w:val="0"/>
                  <w:sz w:val="24"/>
                  <w:szCs w:val="24"/>
                  <w:lang w:eastAsia="id-ID"/>
                  <w14:ligatures w14:val="none"/>
                </w:rPr>
                <m:t>3</m:t>
              </m:r>
            </m:sub>
          </m:sSub>
          <m:r>
            <w:rPr>
              <w:rFonts w:ascii="Cambria Math" w:eastAsia="Times New Roman" w:hAnsi="Cambria Math" w:cs="Times New Roman"/>
              <w:kern w:val="0"/>
              <w:sz w:val="24"/>
              <w:szCs w:val="24"/>
              <w:lang w:eastAsia="id-ID"/>
              <w14:ligatures w14:val="none"/>
            </w:rPr>
            <m:t>+</m:t>
          </m:r>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β</m:t>
              </m:r>
            </m:e>
            <m:sub>
              <m:r>
                <w:rPr>
                  <w:rFonts w:ascii="Cambria Math" w:eastAsia="Times New Roman" w:hAnsi="Cambria Math" w:cs="Times New Roman"/>
                  <w:kern w:val="0"/>
                  <w:sz w:val="24"/>
                  <w:szCs w:val="24"/>
                  <w:lang w:eastAsia="id-ID"/>
                  <w14:ligatures w14:val="none"/>
                </w:rPr>
                <m:t>4</m:t>
              </m:r>
            </m:sub>
          </m:sSub>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X</m:t>
              </m:r>
            </m:e>
            <m:sub>
              <m:r>
                <w:rPr>
                  <w:rFonts w:ascii="Cambria Math" w:eastAsia="Times New Roman" w:hAnsi="Cambria Math" w:cs="Times New Roman"/>
                  <w:kern w:val="0"/>
                  <w:sz w:val="24"/>
                  <w:szCs w:val="24"/>
                  <w:lang w:eastAsia="id-ID"/>
                  <w14:ligatures w14:val="none"/>
                </w:rPr>
                <m:t>4</m:t>
              </m:r>
            </m:sub>
          </m:sSub>
          <m:r>
            <w:rPr>
              <w:rFonts w:ascii="Cambria Math" w:eastAsia="Times New Roman" w:hAnsi="Cambria Math" w:cs="Times New Roman"/>
              <w:kern w:val="0"/>
              <w:sz w:val="24"/>
              <w:szCs w:val="24"/>
              <w:lang w:eastAsia="id-ID"/>
              <w14:ligatures w14:val="none"/>
            </w:rPr>
            <m:t>+</m:t>
          </m:r>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β</m:t>
              </m:r>
            </m:e>
            <m:sub>
              <m:r>
                <w:rPr>
                  <w:rFonts w:ascii="Cambria Math" w:eastAsia="Times New Roman" w:hAnsi="Cambria Math" w:cs="Times New Roman"/>
                  <w:kern w:val="0"/>
                  <w:sz w:val="24"/>
                  <w:szCs w:val="24"/>
                  <w:lang w:eastAsia="id-ID"/>
                  <w14:ligatures w14:val="none"/>
                </w:rPr>
                <m:t>5</m:t>
              </m:r>
            </m:sub>
          </m:sSub>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X</m:t>
              </m:r>
            </m:e>
            <m:sub>
              <m:r>
                <w:rPr>
                  <w:rFonts w:ascii="Cambria Math" w:eastAsia="Times New Roman" w:hAnsi="Cambria Math" w:cs="Times New Roman"/>
                  <w:kern w:val="0"/>
                  <w:sz w:val="24"/>
                  <w:szCs w:val="24"/>
                  <w:lang w:eastAsia="id-ID"/>
                  <w14:ligatures w14:val="none"/>
                </w:rPr>
                <m:t>5</m:t>
              </m:r>
            </m:sub>
          </m:sSub>
          <m:r>
            <w:rPr>
              <w:rFonts w:ascii="Cambria Math" w:eastAsia="Times New Roman" w:hAnsi="Cambria Math" w:cs="Times New Roman"/>
              <w:kern w:val="0"/>
              <w:sz w:val="24"/>
              <w:szCs w:val="24"/>
              <w:lang w:eastAsia="id-ID"/>
              <w14:ligatures w14:val="none"/>
            </w:rPr>
            <m:t>+</m:t>
          </m:r>
          <m:r>
            <w:rPr>
              <w:rFonts w:ascii="Cambria Math" w:eastAsia="Times New Roman" w:hAnsi="Cambria Math" w:cs="Times New Roman"/>
              <w:kern w:val="0"/>
              <w:sz w:val="24"/>
              <w:szCs w:val="24"/>
              <w:lang w:eastAsia="id-ID"/>
              <w14:ligatures w14:val="none"/>
            </w:rPr>
            <m:t>ε</m:t>
          </m:r>
        </m:oMath>
      </m:oMathPara>
    </w:p>
    <w:p w14:paraId="3C54632D" w14:textId="77777777" w:rsidR="009B41DA" w:rsidRDefault="00A06E52" w:rsidP="001F53BE">
      <w:pPr>
        <w:spacing w:after="0" w:line="240" w:lineRule="auto"/>
        <w:ind w:firstLine="425"/>
        <w:jc w:val="both"/>
        <w:rPr>
          <w:rFonts w:ascii="Times New Roman" w:eastAsia="Times New Roman" w:hAnsi="Times New Roman" w:cs="Times New Roman"/>
          <w:color w:val="000000"/>
          <w:kern w:val="0"/>
          <w:sz w:val="24"/>
          <w:szCs w:val="24"/>
          <w:lang w:eastAsia="id-ID"/>
          <w14:ligatures w14:val="none"/>
        </w:rPr>
      </w:pPr>
      <w:r w:rsidRPr="00A40DE9">
        <w:rPr>
          <w:rFonts w:ascii="Times New Roman" w:eastAsia="Times New Roman" w:hAnsi="Times New Roman" w:cs="Times New Roman"/>
          <w:color w:val="000000"/>
          <w:kern w:val="0"/>
          <w:sz w:val="24"/>
          <w:szCs w:val="24"/>
          <w:lang w:eastAsia="id-ID"/>
          <w14:ligatures w14:val="none"/>
        </w:rPr>
        <w:t>Description</w:t>
      </w:r>
      <w:r>
        <w:rPr>
          <w:rFonts w:ascii="Times New Roman" w:eastAsia="Times New Roman" w:hAnsi="Times New Roman" w:cs="Times New Roman"/>
          <w:color w:val="000000"/>
          <w:kern w:val="0"/>
          <w:sz w:val="24"/>
          <w:szCs w:val="24"/>
          <w:lang w:eastAsia="id-ID"/>
          <w14:ligatures w14:val="none"/>
        </w:rPr>
        <w:t xml:space="preserve"> :</w:t>
      </w:r>
    </w:p>
    <w:p w14:paraId="0C6D9AE1" w14:textId="77777777" w:rsidR="009B41DA" w:rsidRDefault="00A06E52" w:rsidP="00730372">
      <w:pPr>
        <w:spacing w:after="0" w:line="240" w:lineRule="auto"/>
        <w:ind w:left="426" w:firstLine="425"/>
        <w:jc w:val="both"/>
        <w:rPr>
          <w:rFonts w:ascii="Times New Roman" w:eastAsia="Times New Roman" w:hAnsi="Times New Roman" w:cs="Times New Roman"/>
          <w:kern w:val="0"/>
          <w:sz w:val="24"/>
          <w:szCs w:val="24"/>
          <w:lang w:eastAsia="id-ID"/>
          <w14:ligatures w14:val="none"/>
        </w:rPr>
      </w:pPr>
      <m:oMath>
        <m:r>
          <w:rPr>
            <w:rFonts w:ascii="Cambria Math" w:eastAsia="Times New Roman" w:hAnsi="Cambria Math" w:cs="Times New Roman"/>
            <w:kern w:val="0"/>
            <w:sz w:val="24"/>
            <w:szCs w:val="24"/>
            <w:lang w:eastAsia="id-ID"/>
            <w14:ligatures w14:val="none"/>
          </w:rPr>
          <m:t>Y</m:t>
        </m:r>
        <m:r>
          <w:rPr>
            <w:rFonts w:ascii="Cambria Math" w:eastAsia="Times New Roman" w:hAnsi="Cambria Math" w:cs="Times New Roman"/>
            <w:kern w:val="0"/>
            <w:sz w:val="24"/>
            <w:szCs w:val="24"/>
            <w:lang w:eastAsia="id-ID"/>
            <w14:ligatures w14:val="none"/>
          </w:rPr>
          <m:t xml:space="preserve">  =</m:t>
        </m:r>
      </m:oMath>
      <w:r>
        <w:rPr>
          <w:rFonts w:ascii="Times New Roman" w:eastAsia="Times New Roman" w:hAnsi="Times New Roman" w:cs="Times New Roman"/>
          <w:kern w:val="0"/>
          <w:sz w:val="24"/>
          <w:szCs w:val="24"/>
          <w:lang w:eastAsia="id-ID"/>
          <w14:ligatures w14:val="none"/>
        </w:rPr>
        <w:t xml:space="preserve"> </w:t>
      </w:r>
      <w:r w:rsidR="009417D6" w:rsidRPr="009417D6">
        <w:rPr>
          <w:rFonts w:ascii="Times New Roman" w:eastAsia="Times New Roman" w:hAnsi="Times New Roman" w:cs="Times New Roman"/>
          <w:kern w:val="0"/>
          <w:sz w:val="24"/>
          <w:szCs w:val="24"/>
          <w:lang w:eastAsia="id-ID"/>
          <w14:ligatures w14:val="none"/>
        </w:rPr>
        <w:t>Adoption Rate of Soil and Water Conservation Farming Systems</w:t>
      </w:r>
    </w:p>
    <w:p w14:paraId="63DB61EF" w14:textId="77777777" w:rsidR="00730372" w:rsidRDefault="00A06E52" w:rsidP="00730372">
      <w:pPr>
        <w:spacing w:after="0" w:line="240" w:lineRule="auto"/>
        <w:ind w:left="426" w:firstLine="425"/>
        <w:jc w:val="both"/>
        <w:rPr>
          <w:rFonts w:ascii="Times New Roman" w:eastAsia="Times New Roman" w:hAnsi="Times New Roman" w:cs="Times New Roman"/>
          <w:kern w:val="0"/>
          <w:sz w:val="24"/>
          <w:szCs w:val="24"/>
          <w:lang w:eastAsia="id-ID"/>
          <w14:ligatures w14:val="none"/>
        </w:rPr>
      </w:pPr>
      <m:oMath>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β</m:t>
            </m:r>
          </m:e>
          <m:sub>
            <m:r>
              <w:rPr>
                <w:rFonts w:ascii="Cambria Math" w:eastAsia="Times New Roman" w:hAnsi="Cambria Math" w:cs="Times New Roman"/>
                <w:kern w:val="0"/>
                <w:sz w:val="24"/>
                <w:szCs w:val="24"/>
                <w:lang w:eastAsia="id-ID"/>
                <w14:ligatures w14:val="none"/>
              </w:rPr>
              <m:t>0</m:t>
            </m:r>
          </m:sub>
        </m:sSub>
        <m:r>
          <w:rPr>
            <w:rFonts w:ascii="Cambria Math" w:eastAsia="Times New Roman" w:hAnsi="Cambria Math" w:cs="Times New Roman"/>
            <w:kern w:val="0"/>
            <w:sz w:val="24"/>
            <w:szCs w:val="24"/>
            <w:lang w:eastAsia="id-ID"/>
            <w14:ligatures w14:val="none"/>
          </w:rPr>
          <m:t>=</m:t>
        </m:r>
      </m:oMath>
      <w:r>
        <w:rPr>
          <w:rFonts w:ascii="Times New Roman" w:eastAsia="Times New Roman" w:hAnsi="Times New Roman" w:cs="Times New Roman"/>
          <w:kern w:val="0"/>
          <w:sz w:val="24"/>
          <w:szCs w:val="24"/>
          <w:lang w:eastAsia="id-ID"/>
          <w14:ligatures w14:val="none"/>
        </w:rPr>
        <w:t xml:space="preserve"> </w:t>
      </w:r>
      <w:r w:rsidR="009B45D2">
        <w:rPr>
          <w:rFonts w:ascii="Times New Roman" w:eastAsia="Times New Roman" w:hAnsi="Times New Roman" w:cs="Times New Roman"/>
          <w:kern w:val="0"/>
          <w:sz w:val="24"/>
          <w:szCs w:val="24"/>
          <w:lang w:eastAsia="id-ID"/>
          <w14:ligatures w14:val="none"/>
        </w:rPr>
        <w:t>Inter</w:t>
      </w:r>
      <w:r w:rsidR="009417D6">
        <w:rPr>
          <w:rFonts w:ascii="Times New Roman" w:eastAsia="Times New Roman" w:hAnsi="Times New Roman" w:cs="Times New Roman"/>
          <w:kern w:val="0"/>
          <w:sz w:val="24"/>
          <w:szCs w:val="24"/>
          <w:lang w:eastAsia="id-ID"/>
          <w14:ligatures w14:val="none"/>
        </w:rPr>
        <w:t>cept</w:t>
      </w:r>
    </w:p>
    <w:p w14:paraId="7248F081" w14:textId="77777777" w:rsidR="009B45D2" w:rsidRDefault="00A06E52" w:rsidP="009B45D2">
      <w:pPr>
        <w:spacing w:after="0" w:line="240" w:lineRule="auto"/>
        <w:ind w:left="426" w:firstLine="425"/>
        <w:jc w:val="both"/>
        <w:rPr>
          <w:rFonts w:ascii="Times New Roman" w:eastAsia="Times New Roman" w:hAnsi="Times New Roman" w:cs="Times New Roman"/>
          <w:kern w:val="0"/>
          <w:sz w:val="24"/>
          <w:szCs w:val="24"/>
          <w:lang w:eastAsia="id-ID"/>
          <w14:ligatures w14:val="none"/>
        </w:rPr>
      </w:pPr>
      <m:oMath>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X</m:t>
            </m:r>
          </m:e>
          <m:sub>
            <m:r>
              <w:rPr>
                <w:rFonts w:ascii="Cambria Math" w:eastAsia="Times New Roman" w:hAnsi="Cambria Math" w:cs="Times New Roman"/>
                <w:kern w:val="0"/>
                <w:sz w:val="24"/>
                <w:szCs w:val="24"/>
                <w:lang w:eastAsia="id-ID"/>
                <w14:ligatures w14:val="none"/>
              </w:rPr>
              <m:t>1</m:t>
            </m:r>
          </m:sub>
        </m:sSub>
        <m:r>
          <w:rPr>
            <w:rFonts w:ascii="Cambria Math" w:eastAsia="Times New Roman" w:hAnsi="Cambria Math" w:cs="Times New Roman"/>
            <w:kern w:val="0"/>
            <w:sz w:val="24"/>
            <w:szCs w:val="24"/>
            <w:lang w:eastAsia="id-ID"/>
            <w14:ligatures w14:val="none"/>
          </w:rPr>
          <m:t>=</m:t>
        </m:r>
      </m:oMath>
      <w:r>
        <w:rPr>
          <w:rFonts w:ascii="Times New Roman" w:eastAsia="Times New Roman" w:hAnsi="Times New Roman" w:cs="Times New Roman"/>
          <w:kern w:val="0"/>
          <w:sz w:val="24"/>
          <w:szCs w:val="24"/>
          <w:lang w:eastAsia="id-ID"/>
          <w14:ligatures w14:val="none"/>
        </w:rPr>
        <w:t xml:space="preserve"> </w:t>
      </w:r>
      <w:r w:rsidR="009417D6">
        <w:rPr>
          <w:rFonts w:ascii="Times New Roman" w:eastAsia="Times New Roman" w:hAnsi="Times New Roman" w:cs="Times New Roman"/>
          <w:kern w:val="0"/>
          <w:sz w:val="24"/>
          <w:szCs w:val="24"/>
          <w:lang w:eastAsia="id-ID"/>
          <w14:ligatures w14:val="none"/>
        </w:rPr>
        <w:t>Human Capital</w:t>
      </w:r>
    </w:p>
    <w:p w14:paraId="733F672B" w14:textId="77777777" w:rsidR="00292061" w:rsidRDefault="00A06E52" w:rsidP="00292061">
      <w:pPr>
        <w:spacing w:after="0" w:line="240" w:lineRule="auto"/>
        <w:ind w:left="426" w:firstLine="425"/>
        <w:jc w:val="both"/>
        <w:rPr>
          <w:rFonts w:ascii="Times New Roman" w:eastAsia="Times New Roman" w:hAnsi="Times New Roman" w:cs="Times New Roman"/>
          <w:kern w:val="0"/>
          <w:sz w:val="24"/>
          <w:szCs w:val="24"/>
          <w:lang w:eastAsia="id-ID"/>
          <w14:ligatures w14:val="none"/>
        </w:rPr>
      </w:pPr>
      <m:oMath>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X</m:t>
            </m:r>
          </m:e>
          <m:sub>
            <m:r>
              <w:rPr>
                <w:rFonts w:ascii="Cambria Math" w:eastAsia="Times New Roman" w:hAnsi="Cambria Math" w:cs="Times New Roman"/>
                <w:kern w:val="0"/>
                <w:sz w:val="24"/>
                <w:szCs w:val="24"/>
                <w:lang w:eastAsia="id-ID"/>
                <w14:ligatures w14:val="none"/>
              </w:rPr>
              <m:t>2</m:t>
            </m:r>
          </m:sub>
        </m:sSub>
        <m:r>
          <w:rPr>
            <w:rFonts w:ascii="Cambria Math" w:eastAsia="Times New Roman" w:hAnsi="Cambria Math" w:cs="Times New Roman"/>
            <w:kern w:val="0"/>
            <w:sz w:val="24"/>
            <w:szCs w:val="24"/>
            <w:lang w:eastAsia="id-ID"/>
            <w14:ligatures w14:val="none"/>
          </w:rPr>
          <m:t>=</m:t>
        </m:r>
      </m:oMath>
      <w:r>
        <w:rPr>
          <w:rFonts w:ascii="Times New Roman" w:eastAsia="Times New Roman" w:hAnsi="Times New Roman" w:cs="Times New Roman"/>
          <w:kern w:val="0"/>
          <w:sz w:val="24"/>
          <w:szCs w:val="24"/>
          <w:lang w:eastAsia="id-ID"/>
          <w14:ligatures w14:val="none"/>
        </w:rPr>
        <w:t xml:space="preserve"> </w:t>
      </w:r>
      <w:r w:rsidR="009417D6">
        <w:rPr>
          <w:rFonts w:ascii="Times New Roman" w:eastAsia="Times New Roman" w:hAnsi="Times New Roman" w:cs="Times New Roman"/>
          <w:kern w:val="0"/>
          <w:sz w:val="24"/>
          <w:szCs w:val="24"/>
          <w:lang w:eastAsia="id-ID"/>
          <w14:ligatures w14:val="none"/>
        </w:rPr>
        <w:t>Natural Capital</w:t>
      </w:r>
    </w:p>
    <w:p w14:paraId="6265C272" w14:textId="77777777" w:rsidR="00292061" w:rsidRDefault="00A06E52" w:rsidP="00292061">
      <w:pPr>
        <w:spacing w:after="0" w:line="240" w:lineRule="auto"/>
        <w:ind w:left="426" w:firstLine="425"/>
        <w:jc w:val="both"/>
        <w:rPr>
          <w:rFonts w:ascii="Times New Roman" w:eastAsia="Times New Roman" w:hAnsi="Times New Roman" w:cs="Times New Roman"/>
          <w:kern w:val="0"/>
          <w:sz w:val="24"/>
          <w:szCs w:val="24"/>
          <w:lang w:eastAsia="id-ID"/>
          <w14:ligatures w14:val="none"/>
        </w:rPr>
      </w:pPr>
      <m:oMath>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X</m:t>
            </m:r>
          </m:e>
          <m:sub>
            <m:r>
              <w:rPr>
                <w:rFonts w:ascii="Cambria Math" w:eastAsia="Times New Roman" w:hAnsi="Cambria Math" w:cs="Times New Roman"/>
                <w:kern w:val="0"/>
                <w:sz w:val="24"/>
                <w:szCs w:val="24"/>
                <w:lang w:eastAsia="id-ID"/>
                <w14:ligatures w14:val="none"/>
              </w:rPr>
              <m:t>3</m:t>
            </m:r>
          </m:sub>
        </m:sSub>
        <m:r>
          <w:rPr>
            <w:rFonts w:ascii="Cambria Math" w:eastAsia="Times New Roman" w:hAnsi="Cambria Math" w:cs="Times New Roman"/>
            <w:kern w:val="0"/>
            <w:sz w:val="24"/>
            <w:szCs w:val="24"/>
            <w:lang w:eastAsia="id-ID"/>
            <w14:ligatures w14:val="none"/>
          </w:rPr>
          <m:t>=</m:t>
        </m:r>
      </m:oMath>
      <w:r>
        <w:rPr>
          <w:rFonts w:ascii="Times New Roman" w:eastAsia="Times New Roman" w:hAnsi="Times New Roman" w:cs="Times New Roman"/>
          <w:kern w:val="0"/>
          <w:sz w:val="24"/>
          <w:szCs w:val="24"/>
          <w:lang w:eastAsia="id-ID"/>
          <w14:ligatures w14:val="none"/>
        </w:rPr>
        <w:t xml:space="preserve"> </w:t>
      </w:r>
      <w:r w:rsidR="009417D6">
        <w:rPr>
          <w:rFonts w:ascii="Times New Roman" w:eastAsia="Times New Roman" w:hAnsi="Times New Roman" w:cs="Times New Roman"/>
          <w:kern w:val="0"/>
          <w:sz w:val="24"/>
          <w:szCs w:val="24"/>
          <w:lang w:eastAsia="id-ID"/>
          <w14:ligatures w14:val="none"/>
        </w:rPr>
        <w:t>Social Capital</w:t>
      </w:r>
    </w:p>
    <w:p w14:paraId="74E189EB" w14:textId="77777777" w:rsidR="005B2153" w:rsidRDefault="00A06E52" w:rsidP="00292061">
      <w:pPr>
        <w:spacing w:after="0" w:line="240" w:lineRule="auto"/>
        <w:ind w:left="426" w:firstLine="425"/>
        <w:jc w:val="both"/>
        <w:rPr>
          <w:rFonts w:ascii="Times New Roman" w:eastAsia="Times New Roman" w:hAnsi="Times New Roman" w:cs="Times New Roman"/>
          <w:kern w:val="0"/>
          <w:sz w:val="24"/>
          <w:szCs w:val="24"/>
          <w:lang w:eastAsia="id-ID"/>
          <w14:ligatures w14:val="none"/>
        </w:rPr>
      </w:pPr>
      <m:oMath>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X</m:t>
            </m:r>
          </m:e>
          <m:sub>
            <m:r>
              <w:rPr>
                <w:rFonts w:ascii="Cambria Math" w:eastAsia="Times New Roman" w:hAnsi="Cambria Math" w:cs="Times New Roman"/>
                <w:kern w:val="0"/>
                <w:sz w:val="24"/>
                <w:szCs w:val="24"/>
                <w:lang w:eastAsia="id-ID"/>
                <w14:ligatures w14:val="none"/>
              </w:rPr>
              <m:t>4</m:t>
            </m:r>
          </m:sub>
        </m:sSub>
        <m:r>
          <w:rPr>
            <w:rFonts w:ascii="Cambria Math" w:eastAsia="Times New Roman" w:hAnsi="Cambria Math" w:cs="Times New Roman"/>
            <w:kern w:val="0"/>
            <w:sz w:val="24"/>
            <w:szCs w:val="24"/>
            <w:lang w:eastAsia="id-ID"/>
            <w14:ligatures w14:val="none"/>
          </w:rPr>
          <m:t>=</m:t>
        </m:r>
      </m:oMath>
      <w:r w:rsidR="00292061">
        <w:rPr>
          <w:rFonts w:ascii="Times New Roman" w:eastAsia="Times New Roman" w:hAnsi="Times New Roman" w:cs="Times New Roman"/>
          <w:kern w:val="0"/>
          <w:sz w:val="24"/>
          <w:szCs w:val="24"/>
          <w:lang w:eastAsia="id-ID"/>
          <w14:ligatures w14:val="none"/>
        </w:rPr>
        <w:t xml:space="preserve"> </w:t>
      </w:r>
      <w:r w:rsidR="00626A7D">
        <w:rPr>
          <w:rFonts w:ascii="Times New Roman" w:eastAsia="Times New Roman" w:hAnsi="Times New Roman" w:cs="Times New Roman"/>
          <w:kern w:val="0"/>
          <w:sz w:val="24"/>
          <w:szCs w:val="24"/>
          <w:lang w:eastAsia="id-ID"/>
          <w14:ligatures w14:val="none"/>
        </w:rPr>
        <w:t>F</w:t>
      </w:r>
      <w:r w:rsidRPr="005B2153">
        <w:rPr>
          <w:rFonts w:ascii="Times New Roman" w:eastAsia="Times New Roman" w:hAnsi="Times New Roman" w:cs="Times New Roman"/>
          <w:kern w:val="0"/>
          <w:sz w:val="24"/>
          <w:szCs w:val="24"/>
          <w:lang w:eastAsia="id-ID"/>
          <w14:ligatures w14:val="none"/>
        </w:rPr>
        <w:t>inancial capital</w:t>
      </w:r>
    </w:p>
    <w:p w14:paraId="0B74FBE7" w14:textId="77777777" w:rsidR="00292061" w:rsidRDefault="00A06E52" w:rsidP="00292061">
      <w:pPr>
        <w:spacing w:after="0" w:line="240" w:lineRule="auto"/>
        <w:ind w:left="426" w:firstLine="425"/>
        <w:jc w:val="both"/>
        <w:rPr>
          <w:rFonts w:ascii="Times New Roman" w:eastAsia="Times New Roman" w:hAnsi="Times New Roman" w:cs="Times New Roman"/>
          <w:kern w:val="0"/>
          <w:sz w:val="24"/>
          <w:szCs w:val="24"/>
          <w:lang w:eastAsia="id-ID"/>
          <w14:ligatures w14:val="none"/>
        </w:rPr>
      </w:pPr>
      <m:oMath>
        <m:sSub>
          <m:sSubPr>
            <m:ctrlPr>
              <w:rPr>
                <w:rFonts w:ascii="Cambria Math" w:eastAsia="Times New Roman" w:hAnsi="Cambria Math" w:cs="Times New Roman"/>
                <w:i/>
                <w:kern w:val="0"/>
                <w:sz w:val="24"/>
                <w:szCs w:val="24"/>
                <w:lang w:eastAsia="id-ID"/>
                <w14:ligatures w14:val="none"/>
              </w:rPr>
            </m:ctrlPr>
          </m:sSubPr>
          <m:e>
            <m:r>
              <w:rPr>
                <w:rFonts w:ascii="Cambria Math" w:eastAsia="Times New Roman" w:hAnsi="Cambria Math" w:cs="Times New Roman"/>
                <w:kern w:val="0"/>
                <w:sz w:val="24"/>
                <w:szCs w:val="24"/>
                <w:lang w:eastAsia="id-ID"/>
                <w14:ligatures w14:val="none"/>
              </w:rPr>
              <m:t>X</m:t>
            </m:r>
          </m:e>
          <m:sub>
            <m:r>
              <w:rPr>
                <w:rFonts w:ascii="Cambria Math" w:eastAsia="Times New Roman" w:hAnsi="Cambria Math" w:cs="Times New Roman"/>
                <w:kern w:val="0"/>
                <w:sz w:val="24"/>
                <w:szCs w:val="24"/>
                <w:lang w:eastAsia="id-ID"/>
                <w14:ligatures w14:val="none"/>
              </w:rPr>
              <m:t>5</m:t>
            </m:r>
          </m:sub>
        </m:sSub>
        <m:r>
          <w:rPr>
            <w:rFonts w:ascii="Cambria Math" w:eastAsia="Times New Roman" w:hAnsi="Cambria Math" w:cs="Times New Roman"/>
            <w:kern w:val="0"/>
            <w:sz w:val="24"/>
            <w:szCs w:val="24"/>
            <w:lang w:eastAsia="id-ID"/>
            <w14:ligatures w14:val="none"/>
          </w:rPr>
          <m:t>=</m:t>
        </m:r>
      </m:oMath>
      <w:r>
        <w:rPr>
          <w:rFonts w:ascii="Times New Roman" w:eastAsia="Times New Roman" w:hAnsi="Times New Roman" w:cs="Times New Roman"/>
          <w:kern w:val="0"/>
          <w:sz w:val="24"/>
          <w:szCs w:val="24"/>
          <w:lang w:eastAsia="id-ID"/>
          <w14:ligatures w14:val="none"/>
        </w:rPr>
        <w:t xml:space="preserve"> </w:t>
      </w:r>
      <w:r w:rsidR="00F75236">
        <w:rPr>
          <w:rFonts w:ascii="Times New Roman" w:eastAsia="Times New Roman" w:hAnsi="Times New Roman" w:cs="Times New Roman"/>
          <w:kern w:val="0"/>
          <w:sz w:val="24"/>
          <w:szCs w:val="24"/>
          <w:lang w:eastAsia="id-ID"/>
          <w14:ligatures w14:val="none"/>
        </w:rPr>
        <w:t>P</w:t>
      </w:r>
      <w:r w:rsidR="00F75236" w:rsidRPr="00F75236">
        <w:rPr>
          <w:rFonts w:ascii="Times New Roman" w:eastAsia="Times New Roman" w:hAnsi="Times New Roman" w:cs="Times New Roman"/>
          <w:kern w:val="0"/>
          <w:sz w:val="24"/>
          <w:szCs w:val="24"/>
          <w:lang w:eastAsia="id-ID"/>
          <w14:ligatures w14:val="none"/>
        </w:rPr>
        <w:t>hysical capital</w:t>
      </w:r>
    </w:p>
    <w:p w14:paraId="21F08664" w14:textId="77777777" w:rsidR="00292061" w:rsidRDefault="00A06E52" w:rsidP="00292061">
      <w:pPr>
        <w:spacing w:after="0" w:line="240" w:lineRule="auto"/>
        <w:ind w:left="426" w:firstLine="425"/>
        <w:jc w:val="both"/>
        <w:rPr>
          <w:rFonts w:ascii="Times New Roman" w:eastAsia="Times New Roman" w:hAnsi="Times New Roman" w:cs="Times New Roman"/>
          <w:kern w:val="0"/>
          <w:sz w:val="24"/>
          <w:szCs w:val="24"/>
          <w:lang w:eastAsia="id-ID"/>
          <w14:ligatures w14:val="none"/>
        </w:rPr>
      </w:pPr>
      <m:oMath>
        <m:r>
          <w:rPr>
            <w:rFonts w:ascii="Cambria Math" w:eastAsia="Times New Roman" w:hAnsi="Cambria Math" w:cs="Times New Roman"/>
            <w:kern w:val="0"/>
            <w:sz w:val="24"/>
            <w:szCs w:val="24"/>
            <w:lang w:eastAsia="id-ID"/>
            <w14:ligatures w14:val="none"/>
          </w:rPr>
          <m:t>ε</m:t>
        </m:r>
        <m:r>
          <w:rPr>
            <w:rFonts w:ascii="Cambria Math" w:eastAsia="Times New Roman" w:hAnsi="Cambria Math" w:cs="Times New Roman"/>
            <w:kern w:val="0"/>
            <w:sz w:val="24"/>
            <w:szCs w:val="24"/>
            <w:lang w:eastAsia="id-ID"/>
            <w14:ligatures w14:val="none"/>
          </w:rPr>
          <m:t xml:space="preserve">  =</m:t>
        </m:r>
      </m:oMath>
      <w:r>
        <w:rPr>
          <w:rFonts w:ascii="Times New Roman" w:eastAsia="Times New Roman" w:hAnsi="Times New Roman" w:cs="Times New Roman"/>
          <w:kern w:val="0"/>
          <w:sz w:val="24"/>
          <w:szCs w:val="24"/>
          <w:lang w:eastAsia="id-ID"/>
          <w14:ligatures w14:val="none"/>
        </w:rPr>
        <w:t xml:space="preserve"> </w:t>
      </w:r>
      <w:r w:rsidRPr="00F75236">
        <w:rPr>
          <w:rFonts w:ascii="Times New Roman" w:eastAsia="Times New Roman" w:hAnsi="Times New Roman" w:cs="Times New Roman"/>
          <w:kern w:val="0"/>
          <w:sz w:val="24"/>
          <w:szCs w:val="24"/>
          <w:lang w:eastAsia="id-ID"/>
          <w14:ligatures w14:val="none"/>
        </w:rPr>
        <w:t>Error term</w:t>
      </w:r>
    </w:p>
    <w:p w14:paraId="23606A05" w14:textId="77777777" w:rsidR="00A63D9C" w:rsidRPr="00A63D9C" w:rsidRDefault="00A63D9C" w:rsidP="00A63D9C">
      <w:pPr>
        <w:spacing w:after="0" w:line="240" w:lineRule="auto"/>
        <w:jc w:val="both"/>
        <w:rPr>
          <w:rFonts w:ascii="Times New Roman" w:eastAsia="Times New Roman" w:hAnsi="Times New Roman" w:cs="Times New Roman"/>
          <w:i/>
          <w:kern w:val="0"/>
          <w:sz w:val="24"/>
          <w:szCs w:val="24"/>
          <w:lang w:eastAsia="id-ID"/>
          <w14:ligatures w14:val="none"/>
        </w:rPr>
      </w:pPr>
    </w:p>
    <w:p w14:paraId="44D0046D" w14:textId="1632C135" w:rsidR="00626A7D" w:rsidRDefault="00F66AD0" w:rsidP="00626A7D">
      <w:pPr>
        <w:spacing w:after="0" w:line="240" w:lineRule="auto"/>
        <w:jc w:val="both"/>
        <w:rPr>
          <w:rFonts w:ascii="Times New Roman" w:eastAsia="Times New Roman" w:hAnsi="Times New Roman" w:cs="Times New Roman"/>
          <w:b/>
          <w:bCs/>
          <w:kern w:val="0"/>
          <w:sz w:val="24"/>
          <w:szCs w:val="24"/>
          <w:lang w:eastAsia="id-ID"/>
          <w14:ligatures w14:val="none"/>
        </w:rPr>
      </w:pPr>
      <w:r>
        <w:rPr>
          <w:rFonts w:ascii="Times New Roman" w:eastAsia="Times New Roman" w:hAnsi="Times New Roman" w:cs="Times New Roman"/>
          <w:b/>
          <w:bCs/>
          <w:kern w:val="0"/>
          <w:sz w:val="24"/>
          <w:szCs w:val="24"/>
          <w:lang w:eastAsia="id-ID"/>
          <w14:ligatures w14:val="none"/>
        </w:rPr>
        <w:t>RESULT AND DISCUSSION</w:t>
      </w:r>
    </w:p>
    <w:p w14:paraId="686AE830" w14:textId="77777777" w:rsidR="00F66AD0" w:rsidRDefault="00F66AD0" w:rsidP="00626A7D">
      <w:pPr>
        <w:spacing w:after="0" w:line="240" w:lineRule="auto"/>
        <w:jc w:val="both"/>
        <w:rPr>
          <w:rFonts w:ascii="Times New Roman" w:eastAsia="Times New Roman" w:hAnsi="Times New Roman" w:cs="Times New Roman"/>
          <w:b/>
          <w:bCs/>
          <w:kern w:val="0"/>
          <w:sz w:val="24"/>
          <w:szCs w:val="24"/>
          <w:lang w:eastAsia="id-ID"/>
          <w14:ligatures w14:val="none"/>
        </w:rPr>
      </w:pPr>
    </w:p>
    <w:p w14:paraId="7B46B5CA" w14:textId="77777777" w:rsidR="00626A7D" w:rsidRPr="00626A7D" w:rsidRDefault="00A06E52" w:rsidP="00626A7D">
      <w:pPr>
        <w:spacing w:after="0" w:line="240" w:lineRule="auto"/>
        <w:jc w:val="both"/>
        <w:rPr>
          <w:rFonts w:ascii="Times New Roman" w:hAnsi="Times New Roman" w:cs="Times New Roman"/>
          <w:b/>
          <w:bCs/>
          <w:sz w:val="24"/>
          <w:szCs w:val="24"/>
        </w:rPr>
      </w:pPr>
      <w:r w:rsidRPr="00626A7D">
        <w:rPr>
          <w:rFonts w:ascii="Times New Roman" w:hAnsi="Times New Roman" w:cs="Times New Roman"/>
          <w:b/>
          <w:bCs/>
          <w:sz w:val="24"/>
          <w:szCs w:val="24"/>
        </w:rPr>
        <w:t>Influence of Sustainable Livelihood Asset</w:t>
      </w:r>
      <w:r w:rsidRPr="00626A7D">
        <w:rPr>
          <w:rFonts w:ascii="Times New Roman" w:hAnsi="Times New Roman" w:cs="Times New Roman"/>
          <w:b/>
          <w:bCs/>
          <w:i/>
          <w:iCs/>
          <w:sz w:val="24"/>
          <w:szCs w:val="24"/>
        </w:rPr>
        <w:t xml:space="preserve"> </w:t>
      </w:r>
      <w:r w:rsidRPr="00626A7D">
        <w:rPr>
          <w:rFonts w:ascii="Times New Roman" w:hAnsi="Times New Roman" w:cs="Times New Roman"/>
          <w:b/>
          <w:bCs/>
          <w:sz w:val="24"/>
          <w:szCs w:val="24"/>
        </w:rPr>
        <w:t>on Adoption Rate of Soil and Water Conservation Farming System</w:t>
      </w:r>
    </w:p>
    <w:p w14:paraId="62B911AC" w14:textId="77777777" w:rsidR="007863B4" w:rsidRDefault="00A06E52" w:rsidP="00626A7D">
      <w:pPr>
        <w:spacing w:after="0" w:line="240" w:lineRule="auto"/>
        <w:ind w:firstLine="720"/>
        <w:jc w:val="both"/>
        <w:rPr>
          <w:rFonts w:ascii="Times New Roman" w:hAnsi="Times New Roman" w:cs="Times New Roman"/>
          <w:sz w:val="24"/>
          <w:szCs w:val="24"/>
        </w:rPr>
      </w:pPr>
      <w:r w:rsidRPr="00626A7D">
        <w:rPr>
          <w:rFonts w:ascii="Times New Roman" w:hAnsi="Times New Roman" w:cs="Times New Roman"/>
          <w:sz w:val="24"/>
          <w:szCs w:val="24"/>
        </w:rPr>
        <w:t xml:space="preserve">The effect of Sustainable Livelihood Assets on the level of adoption of soil and water conservation farming systems was analyzed using tobit </w:t>
      </w:r>
      <w:r w:rsidRPr="00626A7D">
        <w:rPr>
          <w:rFonts w:ascii="Times New Roman" w:hAnsi="Times New Roman" w:cs="Times New Roman"/>
          <w:sz w:val="24"/>
          <w:szCs w:val="24"/>
        </w:rPr>
        <w:t>regression often also called censored regression where</w:t>
      </w:r>
      <w:r w:rsidR="00A70C22" w:rsidRPr="00626A7D">
        <w:rPr>
          <w:rFonts w:ascii="Times New Roman" w:eastAsia="Times New Roman" w:hAnsi="Times New Roman" w:cs="Times New Roman"/>
          <w:kern w:val="0"/>
          <w:sz w:val="28"/>
          <w:szCs w:val="28"/>
          <w:lang w:eastAsia="id-ID"/>
          <w14:ligatures w14:val="none"/>
        </w:rPr>
        <w:t xml:space="preserve"> </w:t>
      </w:r>
      <w:r w:rsidR="000B66E5" w:rsidRPr="00626A7D">
        <w:rPr>
          <w:rFonts w:ascii="Times New Roman" w:hAnsi="Times New Roman" w:cs="Times New Roman"/>
          <w:sz w:val="24"/>
          <w:szCs w:val="24"/>
        </w:rPr>
        <w:t>the dependent variable, the level of adoption of soil and water conservation farming systems, is bounded or censored and influenced by independent variables such as human capital, natural capital, social capital, financial capital and physical capital.</w:t>
      </w:r>
      <w:r w:rsidR="00C558D0" w:rsidRPr="00626A7D">
        <w:rPr>
          <w:rFonts w:ascii="Times New Roman" w:eastAsia="Times New Roman" w:hAnsi="Times New Roman" w:cs="Times New Roman"/>
          <w:kern w:val="0"/>
          <w:sz w:val="28"/>
          <w:szCs w:val="28"/>
          <w:lang w:eastAsia="id-ID"/>
          <w14:ligatures w14:val="none"/>
        </w:rPr>
        <w:tab/>
      </w:r>
      <w:r w:rsidR="002C77BB" w:rsidRPr="00626A7D">
        <w:rPr>
          <w:rFonts w:ascii="Times New Roman" w:hAnsi="Times New Roman" w:cs="Times New Roman"/>
          <w:sz w:val="24"/>
          <w:szCs w:val="24"/>
        </w:rPr>
        <w:t xml:space="preserve">The results of the analysis of the effect of Sustainable Livelihood Assets on the level of adoption of soil and water conservation farming systems with Tobit regression and assisted by Stata.14 software can be seen in the table below. </w:t>
      </w:r>
    </w:p>
    <w:p w14:paraId="70E7E719" w14:textId="77777777" w:rsidR="00A46446" w:rsidRPr="00626A7D" w:rsidRDefault="00A46446" w:rsidP="00626A7D">
      <w:pPr>
        <w:spacing w:after="0" w:line="240" w:lineRule="auto"/>
        <w:ind w:firstLine="720"/>
        <w:jc w:val="both"/>
        <w:rPr>
          <w:rFonts w:ascii="Times New Roman" w:eastAsia="Times New Roman" w:hAnsi="Times New Roman" w:cs="Times New Roman"/>
          <w:b/>
          <w:bCs/>
          <w:kern w:val="0"/>
          <w:sz w:val="28"/>
          <w:szCs w:val="28"/>
          <w:lang w:eastAsia="id-ID"/>
          <w14:ligatures w14:val="none"/>
        </w:rPr>
      </w:pPr>
    </w:p>
    <w:p w14:paraId="0B998E57" w14:textId="77777777" w:rsidR="00A753FD" w:rsidRPr="00A46446" w:rsidRDefault="00A06E52" w:rsidP="00A753FD">
      <w:pPr>
        <w:pStyle w:val="Keterangan"/>
        <w:keepNext/>
        <w:spacing w:after="0"/>
        <w:rPr>
          <w:rFonts w:ascii="Times New Roman" w:hAnsi="Times New Roman" w:cs="Times New Roman"/>
          <w:color w:val="auto"/>
          <w:sz w:val="24"/>
          <w:szCs w:val="24"/>
        </w:rPr>
      </w:pPr>
      <w:r w:rsidRPr="00F66AD0">
        <w:rPr>
          <w:rFonts w:ascii="Times New Roman" w:hAnsi="Times New Roman" w:cs="Times New Roman"/>
          <w:b/>
          <w:bCs/>
          <w:i w:val="0"/>
          <w:iCs w:val="0"/>
          <w:color w:val="auto"/>
          <w:sz w:val="24"/>
          <w:szCs w:val="24"/>
        </w:rPr>
        <w:t>Table 1.</w:t>
      </w:r>
      <w:r w:rsidRPr="00C20CF6">
        <w:rPr>
          <w:rFonts w:ascii="Times New Roman" w:hAnsi="Times New Roman" w:cs="Times New Roman"/>
          <w:i w:val="0"/>
          <w:iCs w:val="0"/>
          <w:color w:val="auto"/>
          <w:sz w:val="24"/>
          <w:szCs w:val="24"/>
        </w:rPr>
        <w:t xml:space="preserve"> Tobit regression results of the effect of livelihood assets on the level of adoption of soil conservation and air</w:t>
      </w:r>
    </w:p>
    <w:tbl>
      <w:tblPr>
        <w:tblStyle w:val="KisiTabel"/>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935"/>
        <w:gridCol w:w="2552"/>
        <w:gridCol w:w="1219"/>
      </w:tblGrid>
      <w:tr w:rsidR="0067597E" w14:paraId="4A8C6939" w14:textId="77777777" w:rsidTr="00F27924">
        <w:tc>
          <w:tcPr>
            <w:tcW w:w="2310" w:type="dxa"/>
            <w:tcBorders>
              <w:top w:val="single" w:sz="4" w:space="0" w:color="auto"/>
              <w:bottom w:val="single" w:sz="4" w:space="0" w:color="auto"/>
            </w:tcBorders>
          </w:tcPr>
          <w:p w14:paraId="1CF65495" w14:textId="77777777" w:rsidR="009A6C00" w:rsidRPr="00F00C10" w:rsidRDefault="00A06E52" w:rsidP="00C21B48">
            <w:pPr>
              <w:rPr>
                <w:rFonts w:ascii="Times New Roman" w:hAnsi="Times New Roman" w:cs="Times New Roman"/>
                <w:sz w:val="24"/>
                <w:szCs w:val="24"/>
              </w:rPr>
            </w:pPr>
            <w:r w:rsidRPr="00F00C10">
              <w:rPr>
                <w:rFonts w:ascii="Times New Roman" w:hAnsi="Times New Roman" w:cs="Times New Roman"/>
                <w:sz w:val="24"/>
                <w:szCs w:val="24"/>
              </w:rPr>
              <w:t>Variab</w:t>
            </w:r>
            <w:r w:rsidR="00AF00E6">
              <w:rPr>
                <w:rFonts w:ascii="Times New Roman" w:hAnsi="Times New Roman" w:cs="Times New Roman"/>
                <w:sz w:val="24"/>
                <w:szCs w:val="24"/>
              </w:rPr>
              <w:t>les</w:t>
            </w:r>
            <w:r w:rsidRPr="00F00C10">
              <w:rPr>
                <w:rFonts w:ascii="Times New Roman" w:hAnsi="Times New Roman" w:cs="Times New Roman"/>
                <w:sz w:val="24"/>
                <w:szCs w:val="24"/>
              </w:rPr>
              <w:t xml:space="preserve"> </w:t>
            </w:r>
          </w:p>
        </w:tc>
        <w:tc>
          <w:tcPr>
            <w:tcW w:w="2935" w:type="dxa"/>
            <w:tcBorders>
              <w:top w:val="single" w:sz="4" w:space="0" w:color="auto"/>
              <w:bottom w:val="single" w:sz="4" w:space="0" w:color="auto"/>
            </w:tcBorders>
          </w:tcPr>
          <w:p w14:paraId="31179BB7" w14:textId="77777777" w:rsidR="009A6C00" w:rsidRPr="00F00C10" w:rsidRDefault="00A06E52" w:rsidP="00C21B48">
            <w:pPr>
              <w:rPr>
                <w:rFonts w:ascii="Times New Roman" w:hAnsi="Times New Roman" w:cs="Times New Roman"/>
                <w:sz w:val="24"/>
                <w:szCs w:val="24"/>
              </w:rPr>
            </w:pPr>
            <w:r>
              <w:rPr>
                <w:rFonts w:ascii="Times New Roman" w:hAnsi="Times New Roman" w:cs="Times New Roman"/>
                <w:sz w:val="24"/>
                <w:szCs w:val="24"/>
              </w:rPr>
              <w:t>R</w:t>
            </w:r>
            <w:r w:rsidRPr="009F5A32">
              <w:rPr>
                <w:rFonts w:ascii="Times New Roman" w:hAnsi="Times New Roman" w:cs="Times New Roman"/>
                <w:sz w:val="24"/>
                <w:szCs w:val="24"/>
              </w:rPr>
              <w:t xml:space="preserve">egression </w:t>
            </w:r>
            <w:r>
              <w:rPr>
                <w:rFonts w:ascii="Times New Roman" w:hAnsi="Times New Roman" w:cs="Times New Roman"/>
                <w:sz w:val="24"/>
                <w:szCs w:val="24"/>
              </w:rPr>
              <w:t>C</w:t>
            </w:r>
            <w:r w:rsidRPr="009F5A32">
              <w:rPr>
                <w:rFonts w:ascii="Times New Roman" w:hAnsi="Times New Roman" w:cs="Times New Roman"/>
                <w:sz w:val="24"/>
                <w:szCs w:val="24"/>
              </w:rPr>
              <w:t>oefficient</w:t>
            </w:r>
          </w:p>
        </w:tc>
        <w:tc>
          <w:tcPr>
            <w:tcW w:w="2552" w:type="dxa"/>
            <w:tcBorders>
              <w:top w:val="single" w:sz="4" w:space="0" w:color="auto"/>
              <w:bottom w:val="single" w:sz="4" w:space="0" w:color="auto"/>
            </w:tcBorders>
          </w:tcPr>
          <w:p w14:paraId="71BD8F2C" w14:textId="77777777" w:rsidR="009A6C00" w:rsidRPr="00F00C10" w:rsidRDefault="00A06E52" w:rsidP="00C21B48">
            <w:pPr>
              <w:rPr>
                <w:rFonts w:ascii="Times New Roman" w:hAnsi="Times New Roman" w:cs="Times New Roman"/>
                <w:sz w:val="24"/>
                <w:szCs w:val="24"/>
              </w:rPr>
            </w:pPr>
            <w:r>
              <w:rPr>
                <w:rFonts w:ascii="Times New Roman" w:hAnsi="Times New Roman" w:cs="Times New Roman"/>
                <w:sz w:val="24"/>
                <w:szCs w:val="24"/>
              </w:rPr>
              <w:t>S</w:t>
            </w:r>
            <w:r w:rsidRPr="006B1A82">
              <w:rPr>
                <w:rFonts w:ascii="Times New Roman" w:hAnsi="Times New Roman" w:cs="Times New Roman"/>
                <w:sz w:val="24"/>
                <w:szCs w:val="24"/>
              </w:rPr>
              <w:t xml:space="preserve">tandard </w:t>
            </w:r>
            <w:r>
              <w:rPr>
                <w:rFonts w:ascii="Times New Roman" w:hAnsi="Times New Roman" w:cs="Times New Roman"/>
                <w:sz w:val="24"/>
                <w:szCs w:val="24"/>
              </w:rPr>
              <w:t>E</w:t>
            </w:r>
            <w:r w:rsidRPr="006B1A82">
              <w:rPr>
                <w:rFonts w:ascii="Times New Roman" w:hAnsi="Times New Roman" w:cs="Times New Roman"/>
                <w:sz w:val="24"/>
                <w:szCs w:val="24"/>
              </w:rPr>
              <w:t>rrors</w:t>
            </w:r>
          </w:p>
        </w:tc>
        <w:tc>
          <w:tcPr>
            <w:tcW w:w="1219" w:type="dxa"/>
            <w:tcBorders>
              <w:top w:val="single" w:sz="4" w:space="0" w:color="auto"/>
              <w:bottom w:val="single" w:sz="4" w:space="0" w:color="auto"/>
            </w:tcBorders>
          </w:tcPr>
          <w:p w14:paraId="102A8712" w14:textId="77777777" w:rsidR="009A6C00" w:rsidRPr="00F00C10" w:rsidRDefault="00A06E52" w:rsidP="00C21B48">
            <w:pPr>
              <w:rPr>
                <w:rFonts w:ascii="Times New Roman" w:hAnsi="Times New Roman" w:cs="Times New Roman"/>
                <w:sz w:val="24"/>
                <w:szCs w:val="24"/>
              </w:rPr>
            </w:pPr>
            <w:r w:rsidRPr="00F00C10">
              <w:rPr>
                <w:rFonts w:ascii="Times New Roman" w:hAnsi="Times New Roman" w:cs="Times New Roman"/>
                <w:sz w:val="24"/>
                <w:szCs w:val="24"/>
              </w:rPr>
              <w:t>P&gt;[t]</w:t>
            </w:r>
          </w:p>
        </w:tc>
      </w:tr>
      <w:tr w:rsidR="0067597E" w14:paraId="6F8C5770" w14:textId="77777777" w:rsidTr="00F27924">
        <w:tc>
          <w:tcPr>
            <w:tcW w:w="2310" w:type="dxa"/>
            <w:tcBorders>
              <w:top w:val="single" w:sz="4" w:space="0" w:color="auto"/>
              <w:bottom w:val="nil"/>
            </w:tcBorders>
          </w:tcPr>
          <w:p w14:paraId="07AD8594" w14:textId="77777777" w:rsidR="009A6C00" w:rsidRPr="00F00C10" w:rsidRDefault="00A06E52" w:rsidP="00C21B48">
            <w:pPr>
              <w:rPr>
                <w:rFonts w:ascii="Times New Roman" w:hAnsi="Times New Roman" w:cs="Times New Roman"/>
                <w:sz w:val="24"/>
                <w:szCs w:val="24"/>
              </w:rPr>
            </w:pPr>
            <w:r>
              <w:rPr>
                <w:rFonts w:ascii="Times New Roman" w:hAnsi="Times New Roman" w:cs="Times New Roman"/>
                <w:sz w:val="24"/>
                <w:szCs w:val="24"/>
              </w:rPr>
              <w:t>Human Capital</w:t>
            </w:r>
          </w:p>
        </w:tc>
        <w:tc>
          <w:tcPr>
            <w:tcW w:w="2935" w:type="dxa"/>
            <w:tcBorders>
              <w:top w:val="single" w:sz="4" w:space="0" w:color="auto"/>
              <w:bottom w:val="nil"/>
            </w:tcBorders>
          </w:tcPr>
          <w:p w14:paraId="26EA3863" w14:textId="77777777" w:rsidR="009A6C00" w:rsidRPr="00F00C10" w:rsidRDefault="00A06E52" w:rsidP="00C21B48">
            <w:pPr>
              <w:rPr>
                <w:rFonts w:ascii="Times New Roman" w:hAnsi="Times New Roman" w:cs="Times New Roman"/>
                <w:sz w:val="24"/>
                <w:szCs w:val="24"/>
              </w:rPr>
            </w:pPr>
            <w:r w:rsidRPr="00F00C10">
              <w:rPr>
                <w:rFonts w:ascii="Times New Roman" w:hAnsi="Times New Roman" w:cs="Times New Roman"/>
                <w:sz w:val="24"/>
                <w:szCs w:val="24"/>
              </w:rPr>
              <w:t>0.</w:t>
            </w:r>
            <w:r w:rsidR="00C02994" w:rsidRPr="00F00C10">
              <w:rPr>
                <w:rFonts w:ascii="Times New Roman" w:hAnsi="Times New Roman" w:cs="Times New Roman"/>
                <w:sz w:val="24"/>
                <w:szCs w:val="24"/>
              </w:rPr>
              <w:t>634</w:t>
            </w:r>
          </w:p>
        </w:tc>
        <w:tc>
          <w:tcPr>
            <w:tcW w:w="2552" w:type="dxa"/>
            <w:tcBorders>
              <w:top w:val="single" w:sz="4" w:space="0" w:color="auto"/>
              <w:bottom w:val="nil"/>
            </w:tcBorders>
          </w:tcPr>
          <w:p w14:paraId="0281FB98" w14:textId="77777777" w:rsidR="009A6C00" w:rsidRPr="00F00C10" w:rsidRDefault="00A06E52" w:rsidP="00C21B48">
            <w:pPr>
              <w:rPr>
                <w:rFonts w:ascii="Times New Roman" w:hAnsi="Times New Roman" w:cs="Times New Roman"/>
                <w:sz w:val="24"/>
                <w:szCs w:val="24"/>
              </w:rPr>
            </w:pPr>
            <w:r w:rsidRPr="00F00C10">
              <w:rPr>
                <w:rFonts w:ascii="Times New Roman" w:hAnsi="Times New Roman" w:cs="Times New Roman"/>
                <w:sz w:val="24"/>
                <w:szCs w:val="24"/>
              </w:rPr>
              <w:t>0.</w:t>
            </w:r>
            <w:r w:rsidR="00AA1017" w:rsidRPr="00F00C10">
              <w:rPr>
                <w:rFonts w:ascii="Times New Roman" w:hAnsi="Times New Roman" w:cs="Times New Roman"/>
                <w:sz w:val="24"/>
                <w:szCs w:val="24"/>
              </w:rPr>
              <w:t>5</w:t>
            </w:r>
            <w:r w:rsidR="007B23CF" w:rsidRPr="00F00C10">
              <w:rPr>
                <w:rFonts w:ascii="Times New Roman" w:hAnsi="Times New Roman" w:cs="Times New Roman"/>
                <w:sz w:val="24"/>
                <w:szCs w:val="24"/>
              </w:rPr>
              <w:t>49</w:t>
            </w:r>
          </w:p>
        </w:tc>
        <w:tc>
          <w:tcPr>
            <w:tcW w:w="1219" w:type="dxa"/>
            <w:tcBorders>
              <w:top w:val="single" w:sz="4" w:space="0" w:color="auto"/>
              <w:bottom w:val="nil"/>
            </w:tcBorders>
          </w:tcPr>
          <w:p w14:paraId="4F9DB096" w14:textId="77777777" w:rsidR="009A6C00" w:rsidRPr="00F00C10" w:rsidRDefault="00A06E52" w:rsidP="00C21B48">
            <w:pPr>
              <w:rPr>
                <w:rFonts w:ascii="Times New Roman" w:hAnsi="Times New Roman" w:cs="Times New Roman"/>
                <w:sz w:val="24"/>
                <w:szCs w:val="24"/>
              </w:rPr>
            </w:pPr>
            <w:r w:rsidRPr="00F00C10">
              <w:rPr>
                <w:rFonts w:ascii="Times New Roman" w:hAnsi="Times New Roman" w:cs="Times New Roman"/>
                <w:sz w:val="24"/>
                <w:szCs w:val="24"/>
              </w:rPr>
              <w:t>0.</w:t>
            </w:r>
            <w:r w:rsidR="00D15099" w:rsidRPr="00F00C10">
              <w:rPr>
                <w:rFonts w:ascii="Times New Roman" w:hAnsi="Times New Roman" w:cs="Times New Roman"/>
                <w:sz w:val="24"/>
                <w:szCs w:val="24"/>
              </w:rPr>
              <w:t>253</w:t>
            </w:r>
          </w:p>
        </w:tc>
      </w:tr>
      <w:tr w:rsidR="0067597E" w14:paraId="2A33D8F5" w14:textId="77777777" w:rsidTr="00F27924">
        <w:tc>
          <w:tcPr>
            <w:tcW w:w="2310" w:type="dxa"/>
            <w:tcBorders>
              <w:bottom w:val="nil"/>
            </w:tcBorders>
          </w:tcPr>
          <w:p w14:paraId="76035893" w14:textId="77777777" w:rsidR="009A6C00" w:rsidRPr="00F00C10" w:rsidRDefault="00A06E52" w:rsidP="00C21B48">
            <w:pPr>
              <w:rPr>
                <w:rFonts w:ascii="Times New Roman" w:hAnsi="Times New Roman" w:cs="Times New Roman"/>
                <w:sz w:val="24"/>
                <w:szCs w:val="24"/>
              </w:rPr>
            </w:pPr>
            <w:r>
              <w:rPr>
                <w:rFonts w:ascii="Times New Roman" w:hAnsi="Times New Roman" w:cs="Times New Roman"/>
                <w:sz w:val="24"/>
                <w:szCs w:val="24"/>
              </w:rPr>
              <w:t>Natural Capital</w:t>
            </w:r>
          </w:p>
        </w:tc>
        <w:tc>
          <w:tcPr>
            <w:tcW w:w="2935" w:type="dxa"/>
            <w:tcBorders>
              <w:bottom w:val="nil"/>
            </w:tcBorders>
          </w:tcPr>
          <w:p w14:paraId="7969E706" w14:textId="77777777" w:rsidR="009A6C00" w:rsidRPr="00F00C10" w:rsidRDefault="00A06E52" w:rsidP="00C21B48">
            <w:pPr>
              <w:rPr>
                <w:rFonts w:ascii="Times New Roman" w:hAnsi="Times New Roman" w:cs="Times New Roman"/>
                <w:sz w:val="24"/>
                <w:szCs w:val="24"/>
              </w:rPr>
            </w:pPr>
            <w:r w:rsidRPr="00F00C10">
              <w:rPr>
                <w:rFonts w:ascii="Times New Roman" w:hAnsi="Times New Roman" w:cs="Times New Roman"/>
                <w:sz w:val="24"/>
                <w:szCs w:val="24"/>
              </w:rPr>
              <w:t>-0.4</w:t>
            </w:r>
            <w:r w:rsidR="00D7690A" w:rsidRPr="00F00C10">
              <w:rPr>
                <w:rFonts w:ascii="Times New Roman" w:hAnsi="Times New Roman" w:cs="Times New Roman"/>
                <w:sz w:val="24"/>
                <w:szCs w:val="24"/>
              </w:rPr>
              <w:t>8</w:t>
            </w:r>
            <w:r w:rsidR="00774106" w:rsidRPr="00F00C10">
              <w:rPr>
                <w:rFonts w:ascii="Times New Roman" w:hAnsi="Times New Roman" w:cs="Times New Roman"/>
                <w:sz w:val="24"/>
                <w:szCs w:val="24"/>
              </w:rPr>
              <w:t>4</w:t>
            </w:r>
          </w:p>
        </w:tc>
        <w:tc>
          <w:tcPr>
            <w:tcW w:w="2552" w:type="dxa"/>
            <w:tcBorders>
              <w:bottom w:val="nil"/>
            </w:tcBorders>
          </w:tcPr>
          <w:p w14:paraId="6ED0D979" w14:textId="77777777" w:rsidR="009A6C00" w:rsidRPr="00F00C10" w:rsidRDefault="00A06E52" w:rsidP="00C21B48">
            <w:pPr>
              <w:rPr>
                <w:rFonts w:ascii="Times New Roman" w:hAnsi="Times New Roman" w:cs="Times New Roman"/>
                <w:sz w:val="24"/>
                <w:szCs w:val="24"/>
              </w:rPr>
            </w:pPr>
            <w:r w:rsidRPr="00F00C10">
              <w:rPr>
                <w:rFonts w:ascii="Times New Roman" w:hAnsi="Times New Roman" w:cs="Times New Roman"/>
                <w:sz w:val="24"/>
                <w:szCs w:val="24"/>
              </w:rPr>
              <w:t>0.1</w:t>
            </w:r>
            <w:r w:rsidR="007B23CF" w:rsidRPr="00F00C10">
              <w:rPr>
                <w:rFonts w:ascii="Times New Roman" w:hAnsi="Times New Roman" w:cs="Times New Roman"/>
                <w:sz w:val="24"/>
                <w:szCs w:val="24"/>
              </w:rPr>
              <w:t>07</w:t>
            </w:r>
          </w:p>
        </w:tc>
        <w:tc>
          <w:tcPr>
            <w:tcW w:w="1219" w:type="dxa"/>
            <w:tcBorders>
              <w:bottom w:val="nil"/>
            </w:tcBorders>
          </w:tcPr>
          <w:p w14:paraId="5D33E061" w14:textId="77777777" w:rsidR="009A6C00" w:rsidRPr="00F00C10" w:rsidRDefault="00A06E52" w:rsidP="00847A72">
            <w:pPr>
              <w:ind w:left="-1106"/>
              <w:rPr>
                <w:rFonts w:ascii="Times New Roman" w:hAnsi="Times New Roman" w:cs="Times New Roman"/>
                <w:sz w:val="24"/>
                <w:szCs w:val="24"/>
              </w:rPr>
            </w:pPr>
            <m:oMathPara>
              <m:oMath>
                <m:sSup>
                  <m:sSupPr>
                    <m:ctrlPr>
                      <w:rPr>
                        <w:rFonts w:ascii="Cambria Math" w:hAnsi="Cambria Math" w:cs="Times New Roman"/>
                        <w:i/>
                        <w:sz w:val="24"/>
                        <w:szCs w:val="24"/>
                      </w:rPr>
                    </m:ctrlPr>
                  </m:sSupPr>
                  <m:e>
                    <m:r>
                      <m:rPr>
                        <m:sty m:val="p"/>
                      </m:rPr>
                      <w:rPr>
                        <w:rFonts w:ascii="Cambria Math" w:hAnsi="Cambria Math" w:cs="Times New Roman"/>
                        <w:sz w:val="24"/>
                        <w:szCs w:val="24"/>
                      </w:rPr>
                      <m:t>0.000</m:t>
                    </m:r>
                  </m:e>
                  <m:sup>
                    <m:r>
                      <w:rPr>
                        <w:rFonts w:ascii="Cambria Math" w:hAnsi="Cambria Math" w:cs="Times New Roman"/>
                        <w:sz w:val="24"/>
                        <w:szCs w:val="24"/>
                      </w:rPr>
                      <m:t>***</m:t>
                    </m:r>
                  </m:sup>
                </m:sSup>
              </m:oMath>
            </m:oMathPara>
          </w:p>
        </w:tc>
      </w:tr>
      <w:tr w:rsidR="0067597E" w14:paraId="32C68F34" w14:textId="77777777" w:rsidTr="00F27924">
        <w:tc>
          <w:tcPr>
            <w:tcW w:w="2310" w:type="dxa"/>
            <w:tcBorders>
              <w:bottom w:val="nil"/>
            </w:tcBorders>
          </w:tcPr>
          <w:p w14:paraId="2217022D" w14:textId="77777777" w:rsidR="009A6C00" w:rsidRPr="00F00C10" w:rsidRDefault="00A06E52" w:rsidP="00C21B48">
            <w:pPr>
              <w:rPr>
                <w:rFonts w:ascii="Times New Roman" w:hAnsi="Times New Roman" w:cs="Times New Roman"/>
                <w:sz w:val="24"/>
                <w:szCs w:val="24"/>
              </w:rPr>
            </w:pPr>
            <w:r>
              <w:rPr>
                <w:rFonts w:ascii="Times New Roman" w:hAnsi="Times New Roman" w:cs="Times New Roman"/>
                <w:sz w:val="24"/>
                <w:szCs w:val="24"/>
              </w:rPr>
              <w:t>Social Capital</w:t>
            </w:r>
          </w:p>
        </w:tc>
        <w:tc>
          <w:tcPr>
            <w:tcW w:w="2935" w:type="dxa"/>
            <w:tcBorders>
              <w:bottom w:val="nil"/>
            </w:tcBorders>
          </w:tcPr>
          <w:p w14:paraId="67BB43A6" w14:textId="77777777" w:rsidR="009A6C00" w:rsidRPr="00F00C10" w:rsidRDefault="00A06E52" w:rsidP="00C21B48">
            <w:pPr>
              <w:rPr>
                <w:rFonts w:ascii="Times New Roman" w:hAnsi="Times New Roman" w:cs="Times New Roman"/>
                <w:sz w:val="24"/>
                <w:szCs w:val="24"/>
              </w:rPr>
            </w:pPr>
            <w:r w:rsidRPr="00F00C10">
              <w:rPr>
                <w:rFonts w:ascii="Times New Roman" w:hAnsi="Times New Roman" w:cs="Times New Roman"/>
                <w:sz w:val="24"/>
                <w:szCs w:val="24"/>
              </w:rPr>
              <w:t>0.2</w:t>
            </w:r>
            <w:r w:rsidR="00D7690A" w:rsidRPr="00F00C10">
              <w:rPr>
                <w:rFonts w:ascii="Times New Roman" w:hAnsi="Times New Roman" w:cs="Times New Roman"/>
                <w:sz w:val="24"/>
                <w:szCs w:val="24"/>
              </w:rPr>
              <w:t>5</w:t>
            </w:r>
            <w:r w:rsidR="00774106" w:rsidRPr="00F00C10">
              <w:rPr>
                <w:rFonts w:ascii="Times New Roman" w:hAnsi="Times New Roman" w:cs="Times New Roman"/>
                <w:sz w:val="24"/>
                <w:szCs w:val="24"/>
              </w:rPr>
              <w:t>2</w:t>
            </w:r>
          </w:p>
        </w:tc>
        <w:tc>
          <w:tcPr>
            <w:tcW w:w="2552" w:type="dxa"/>
            <w:tcBorders>
              <w:bottom w:val="nil"/>
            </w:tcBorders>
          </w:tcPr>
          <w:p w14:paraId="161F2634" w14:textId="77777777" w:rsidR="009A6C00" w:rsidRPr="00F00C10" w:rsidRDefault="00A06E52" w:rsidP="00C21B48">
            <w:pPr>
              <w:rPr>
                <w:rFonts w:ascii="Times New Roman" w:hAnsi="Times New Roman" w:cs="Times New Roman"/>
                <w:sz w:val="24"/>
                <w:szCs w:val="24"/>
              </w:rPr>
            </w:pPr>
            <w:r w:rsidRPr="00F00C10">
              <w:rPr>
                <w:rFonts w:ascii="Times New Roman" w:hAnsi="Times New Roman" w:cs="Times New Roman"/>
                <w:sz w:val="24"/>
                <w:szCs w:val="24"/>
              </w:rPr>
              <w:t>0.09</w:t>
            </w:r>
            <w:r w:rsidR="007B23CF" w:rsidRPr="00F00C10">
              <w:rPr>
                <w:rFonts w:ascii="Times New Roman" w:hAnsi="Times New Roman" w:cs="Times New Roman"/>
                <w:sz w:val="24"/>
                <w:szCs w:val="24"/>
              </w:rPr>
              <w:t>1</w:t>
            </w:r>
          </w:p>
        </w:tc>
        <w:tc>
          <w:tcPr>
            <w:tcW w:w="1219" w:type="dxa"/>
            <w:tcBorders>
              <w:bottom w:val="nil"/>
            </w:tcBorders>
          </w:tcPr>
          <w:p w14:paraId="440945C6" w14:textId="77777777" w:rsidR="009A6C00" w:rsidRPr="00F00C10" w:rsidRDefault="00A06E52" w:rsidP="0067437D">
            <w:pPr>
              <w:ind w:left="-1106" w:firstLine="964"/>
              <w:rPr>
                <w:rFonts w:ascii="Times New Roman" w:hAnsi="Times New Roman" w:cs="Times New Roman"/>
                <w:sz w:val="24"/>
                <w:szCs w:val="24"/>
              </w:rPr>
            </w:pPr>
            <m:oMathPara>
              <m:oMath>
                <m:sSup>
                  <m:sSupPr>
                    <m:ctrlPr>
                      <w:rPr>
                        <w:rFonts w:ascii="Cambria Math" w:hAnsi="Cambria Math" w:cs="Times New Roman"/>
                        <w:i/>
                        <w:sz w:val="24"/>
                        <w:szCs w:val="24"/>
                      </w:rPr>
                    </m:ctrlPr>
                  </m:sSupPr>
                  <m:e>
                    <m:r>
                      <m:rPr>
                        <m:sty m:val="p"/>
                      </m:rPr>
                      <w:rPr>
                        <w:rFonts w:ascii="Cambria Math" w:hAnsi="Cambria Math" w:cs="Times New Roman"/>
                        <w:sz w:val="24"/>
                        <w:szCs w:val="24"/>
                      </w:rPr>
                      <m:t>0.008</m:t>
                    </m:r>
                  </m:e>
                  <m:sup>
                    <m:r>
                      <w:rPr>
                        <w:rFonts w:ascii="Cambria Math" w:hAnsi="Cambria Math" w:cs="Times New Roman"/>
                        <w:sz w:val="24"/>
                        <w:szCs w:val="24"/>
                      </w:rPr>
                      <m:t>***</m:t>
                    </m:r>
                  </m:sup>
                </m:sSup>
              </m:oMath>
            </m:oMathPara>
          </w:p>
        </w:tc>
      </w:tr>
      <w:tr w:rsidR="0067597E" w14:paraId="247BCFD6" w14:textId="77777777" w:rsidTr="00F27924">
        <w:tc>
          <w:tcPr>
            <w:tcW w:w="2310" w:type="dxa"/>
            <w:tcBorders>
              <w:bottom w:val="nil"/>
            </w:tcBorders>
          </w:tcPr>
          <w:p w14:paraId="0670824E" w14:textId="77777777" w:rsidR="009A6C00" w:rsidRPr="00F00C10" w:rsidRDefault="00A06E52" w:rsidP="00C21B48">
            <w:pPr>
              <w:rPr>
                <w:rFonts w:ascii="Times New Roman" w:hAnsi="Times New Roman" w:cs="Times New Roman"/>
                <w:sz w:val="24"/>
                <w:szCs w:val="24"/>
              </w:rPr>
            </w:pPr>
            <w:r w:rsidRPr="00F00C10">
              <w:rPr>
                <w:rFonts w:ascii="Times New Roman" w:hAnsi="Times New Roman" w:cs="Times New Roman"/>
                <w:sz w:val="24"/>
                <w:szCs w:val="24"/>
              </w:rPr>
              <w:t>Modal Finansial</w:t>
            </w:r>
          </w:p>
        </w:tc>
        <w:tc>
          <w:tcPr>
            <w:tcW w:w="2935" w:type="dxa"/>
            <w:tcBorders>
              <w:bottom w:val="nil"/>
            </w:tcBorders>
          </w:tcPr>
          <w:p w14:paraId="25439798" w14:textId="77777777" w:rsidR="009A6C00" w:rsidRPr="00F00C10" w:rsidRDefault="00A06E52" w:rsidP="00C21B48">
            <w:pPr>
              <w:rPr>
                <w:rFonts w:ascii="Times New Roman" w:hAnsi="Times New Roman" w:cs="Times New Roman"/>
                <w:sz w:val="24"/>
                <w:szCs w:val="24"/>
              </w:rPr>
            </w:pPr>
            <w:r w:rsidRPr="00F00C10">
              <w:rPr>
                <w:rFonts w:ascii="Times New Roman" w:hAnsi="Times New Roman" w:cs="Times New Roman"/>
                <w:sz w:val="24"/>
                <w:szCs w:val="24"/>
              </w:rPr>
              <w:t>0.0</w:t>
            </w:r>
            <w:r w:rsidR="00BB4992" w:rsidRPr="00F00C10">
              <w:rPr>
                <w:rFonts w:ascii="Times New Roman" w:hAnsi="Times New Roman" w:cs="Times New Roman"/>
                <w:sz w:val="24"/>
                <w:szCs w:val="24"/>
              </w:rPr>
              <w:t>0</w:t>
            </w:r>
            <w:r w:rsidR="00774106" w:rsidRPr="00F00C10">
              <w:rPr>
                <w:rFonts w:ascii="Times New Roman" w:hAnsi="Times New Roman" w:cs="Times New Roman"/>
                <w:sz w:val="24"/>
                <w:szCs w:val="24"/>
              </w:rPr>
              <w:t>2</w:t>
            </w:r>
          </w:p>
        </w:tc>
        <w:tc>
          <w:tcPr>
            <w:tcW w:w="2552" w:type="dxa"/>
            <w:tcBorders>
              <w:bottom w:val="nil"/>
            </w:tcBorders>
          </w:tcPr>
          <w:p w14:paraId="2D1B70F8" w14:textId="77777777" w:rsidR="009A6C00" w:rsidRPr="00F00C10" w:rsidRDefault="00A06E52" w:rsidP="00C21B48">
            <w:pPr>
              <w:rPr>
                <w:rFonts w:ascii="Times New Roman" w:hAnsi="Times New Roman" w:cs="Times New Roman"/>
                <w:sz w:val="24"/>
                <w:szCs w:val="24"/>
              </w:rPr>
            </w:pPr>
            <w:r w:rsidRPr="00F00C10">
              <w:rPr>
                <w:rFonts w:ascii="Times New Roman" w:hAnsi="Times New Roman" w:cs="Times New Roman"/>
                <w:sz w:val="24"/>
                <w:szCs w:val="24"/>
              </w:rPr>
              <w:t>0.</w:t>
            </w:r>
            <w:r w:rsidR="00F42C60" w:rsidRPr="00F00C10">
              <w:rPr>
                <w:rFonts w:ascii="Times New Roman" w:hAnsi="Times New Roman" w:cs="Times New Roman"/>
                <w:sz w:val="24"/>
                <w:szCs w:val="24"/>
              </w:rPr>
              <w:t>248</w:t>
            </w:r>
          </w:p>
        </w:tc>
        <w:tc>
          <w:tcPr>
            <w:tcW w:w="1219" w:type="dxa"/>
            <w:tcBorders>
              <w:bottom w:val="nil"/>
            </w:tcBorders>
          </w:tcPr>
          <w:p w14:paraId="10C9B044" w14:textId="77777777" w:rsidR="009A6C00" w:rsidRPr="00F00C10" w:rsidRDefault="00A06E52" w:rsidP="00C21B48">
            <w:pPr>
              <w:rPr>
                <w:rFonts w:ascii="Times New Roman" w:hAnsi="Times New Roman" w:cs="Times New Roman"/>
                <w:sz w:val="24"/>
                <w:szCs w:val="24"/>
              </w:rPr>
            </w:pPr>
            <w:r w:rsidRPr="00F00C10">
              <w:rPr>
                <w:rFonts w:ascii="Times New Roman" w:hAnsi="Times New Roman" w:cs="Times New Roman"/>
                <w:sz w:val="24"/>
                <w:szCs w:val="24"/>
              </w:rPr>
              <w:t>0.9</w:t>
            </w:r>
            <w:r w:rsidR="00971A63" w:rsidRPr="00F00C10">
              <w:rPr>
                <w:rFonts w:ascii="Times New Roman" w:hAnsi="Times New Roman" w:cs="Times New Roman"/>
                <w:sz w:val="24"/>
                <w:szCs w:val="24"/>
              </w:rPr>
              <w:t>9</w:t>
            </w:r>
            <w:r w:rsidR="00D15099" w:rsidRPr="00F00C10">
              <w:rPr>
                <w:rFonts w:ascii="Times New Roman" w:hAnsi="Times New Roman" w:cs="Times New Roman"/>
                <w:sz w:val="24"/>
                <w:szCs w:val="24"/>
              </w:rPr>
              <w:t>6</w:t>
            </w:r>
          </w:p>
        </w:tc>
      </w:tr>
      <w:tr w:rsidR="0067597E" w14:paraId="11EA0305" w14:textId="77777777" w:rsidTr="00F27924">
        <w:tc>
          <w:tcPr>
            <w:tcW w:w="2310" w:type="dxa"/>
            <w:tcBorders>
              <w:top w:val="nil"/>
              <w:bottom w:val="nil"/>
            </w:tcBorders>
          </w:tcPr>
          <w:p w14:paraId="3CE101E2" w14:textId="77777777" w:rsidR="0067437D" w:rsidRPr="00F00C10" w:rsidRDefault="00A06E52" w:rsidP="0067437D">
            <w:pPr>
              <w:rPr>
                <w:rFonts w:ascii="Times New Roman" w:hAnsi="Times New Roman" w:cs="Times New Roman"/>
                <w:sz w:val="24"/>
                <w:szCs w:val="24"/>
              </w:rPr>
            </w:pPr>
            <w:r w:rsidRPr="00F00C10">
              <w:rPr>
                <w:rFonts w:ascii="Times New Roman" w:hAnsi="Times New Roman" w:cs="Times New Roman"/>
                <w:sz w:val="24"/>
                <w:szCs w:val="24"/>
              </w:rPr>
              <w:t>Modal Fisik</w:t>
            </w:r>
          </w:p>
        </w:tc>
        <w:tc>
          <w:tcPr>
            <w:tcW w:w="2935" w:type="dxa"/>
            <w:tcBorders>
              <w:top w:val="nil"/>
              <w:bottom w:val="nil"/>
            </w:tcBorders>
          </w:tcPr>
          <w:p w14:paraId="1F121D56" w14:textId="77777777" w:rsidR="0067437D" w:rsidRPr="00F00C10" w:rsidRDefault="00A06E52" w:rsidP="0067437D">
            <w:pPr>
              <w:rPr>
                <w:rFonts w:ascii="Times New Roman" w:hAnsi="Times New Roman" w:cs="Times New Roman"/>
                <w:sz w:val="24"/>
                <w:szCs w:val="24"/>
              </w:rPr>
            </w:pPr>
            <w:r w:rsidRPr="00F00C10">
              <w:rPr>
                <w:rFonts w:ascii="Times New Roman" w:hAnsi="Times New Roman" w:cs="Times New Roman"/>
                <w:sz w:val="24"/>
                <w:szCs w:val="24"/>
              </w:rPr>
              <w:t>0.4</w:t>
            </w:r>
            <w:r w:rsidR="00774106" w:rsidRPr="00F00C10">
              <w:rPr>
                <w:rFonts w:ascii="Times New Roman" w:hAnsi="Times New Roman" w:cs="Times New Roman"/>
                <w:sz w:val="24"/>
                <w:szCs w:val="24"/>
              </w:rPr>
              <w:t>32</w:t>
            </w:r>
          </w:p>
        </w:tc>
        <w:tc>
          <w:tcPr>
            <w:tcW w:w="2552" w:type="dxa"/>
            <w:tcBorders>
              <w:top w:val="nil"/>
              <w:bottom w:val="nil"/>
            </w:tcBorders>
          </w:tcPr>
          <w:p w14:paraId="14FC24BE" w14:textId="77777777" w:rsidR="0067437D" w:rsidRPr="00F00C10" w:rsidRDefault="00A06E52" w:rsidP="0067437D">
            <w:pPr>
              <w:rPr>
                <w:rFonts w:ascii="Times New Roman" w:hAnsi="Times New Roman" w:cs="Times New Roman"/>
                <w:sz w:val="24"/>
                <w:szCs w:val="24"/>
              </w:rPr>
            </w:pPr>
            <w:r w:rsidRPr="00F00C10">
              <w:rPr>
                <w:rFonts w:ascii="Times New Roman" w:hAnsi="Times New Roman" w:cs="Times New Roman"/>
                <w:sz w:val="24"/>
                <w:szCs w:val="24"/>
              </w:rPr>
              <w:t>0.09</w:t>
            </w:r>
            <w:r w:rsidR="00F42C60" w:rsidRPr="00F00C10">
              <w:rPr>
                <w:rFonts w:ascii="Times New Roman" w:hAnsi="Times New Roman" w:cs="Times New Roman"/>
                <w:sz w:val="24"/>
                <w:szCs w:val="24"/>
              </w:rPr>
              <w:t>7</w:t>
            </w:r>
          </w:p>
        </w:tc>
        <w:tc>
          <w:tcPr>
            <w:tcW w:w="1219" w:type="dxa"/>
            <w:tcBorders>
              <w:top w:val="nil"/>
              <w:bottom w:val="nil"/>
            </w:tcBorders>
          </w:tcPr>
          <w:p w14:paraId="281A3EDA" w14:textId="77777777" w:rsidR="0067437D" w:rsidRPr="00F00C10" w:rsidRDefault="00A06E52" w:rsidP="00FE17BA">
            <w:pPr>
              <w:ind w:left="-1106"/>
              <w:rPr>
                <w:rFonts w:ascii="Times New Roman" w:hAnsi="Times New Roman" w:cs="Times New Roman"/>
                <w:sz w:val="24"/>
                <w:szCs w:val="24"/>
              </w:rPr>
            </w:pPr>
            <m:oMathPara>
              <m:oMath>
                <m:sSup>
                  <m:sSupPr>
                    <m:ctrlPr>
                      <w:rPr>
                        <w:rFonts w:ascii="Cambria Math" w:hAnsi="Cambria Math" w:cs="Times New Roman"/>
                        <w:i/>
                        <w:sz w:val="24"/>
                        <w:szCs w:val="24"/>
                      </w:rPr>
                    </m:ctrlPr>
                  </m:sSupPr>
                  <m:e>
                    <m:r>
                      <m:rPr>
                        <m:sty m:val="p"/>
                      </m:rPr>
                      <w:rPr>
                        <w:rFonts w:ascii="Cambria Math" w:hAnsi="Cambria Math" w:cs="Times New Roman"/>
                        <w:sz w:val="24"/>
                        <w:szCs w:val="24"/>
                      </w:rPr>
                      <m:t>0.000</m:t>
                    </m:r>
                  </m:e>
                  <m:sup>
                    <m:r>
                      <w:rPr>
                        <w:rFonts w:ascii="Cambria Math" w:hAnsi="Cambria Math" w:cs="Times New Roman"/>
                        <w:sz w:val="24"/>
                        <w:szCs w:val="24"/>
                      </w:rPr>
                      <m:t>***</m:t>
                    </m:r>
                  </m:sup>
                </m:sSup>
              </m:oMath>
            </m:oMathPara>
          </w:p>
        </w:tc>
      </w:tr>
      <w:tr w:rsidR="0067597E" w14:paraId="5982E859" w14:textId="77777777" w:rsidTr="00F27924">
        <w:tc>
          <w:tcPr>
            <w:tcW w:w="2310" w:type="dxa"/>
            <w:tcBorders>
              <w:bottom w:val="single" w:sz="4" w:space="0" w:color="auto"/>
            </w:tcBorders>
          </w:tcPr>
          <w:p w14:paraId="598297C7" w14:textId="77777777" w:rsidR="0067437D" w:rsidRPr="00F00C10" w:rsidRDefault="00A06E52" w:rsidP="0067437D">
            <w:pPr>
              <w:rPr>
                <w:rFonts w:ascii="Times New Roman" w:hAnsi="Times New Roman" w:cs="Times New Roman"/>
                <w:sz w:val="24"/>
                <w:szCs w:val="24"/>
              </w:rPr>
            </w:pPr>
            <w:r w:rsidRPr="00F00C10">
              <w:rPr>
                <w:rFonts w:ascii="Times New Roman" w:hAnsi="Times New Roman" w:cs="Times New Roman"/>
                <w:sz w:val="24"/>
                <w:szCs w:val="24"/>
              </w:rPr>
              <w:t>Konstanta</w:t>
            </w:r>
          </w:p>
        </w:tc>
        <w:tc>
          <w:tcPr>
            <w:tcW w:w="2935" w:type="dxa"/>
            <w:tcBorders>
              <w:bottom w:val="single" w:sz="4" w:space="0" w:color="auto"/>
            </w:tcBorders>
          </w:tcPr>
          <w:p w14:paraId="020599A5" w14:textId="77777777" w:rsidR="0067437D" w:rsidRPr="00F00C10" w:rsidRDefault="00A06E52" w:rsidP="0067437D">
            <w:pPr>
              <w:rPr>
                <w:rFonts w:ascii="Times New Roman" w:hAnsi="Times New Roman" w:cs="Times New Roman"/>
                <w:sz w:val="24"/>
                <w:szCs w:val="24"/>
              </w:rPr>
            </w:pPr>
            <w:r w:rsidRPr="00F00C10">
              <w:rPr>
                <w:rFonts w:ascii="Times New Roman" w:hAnsi="Times New Roman" w:cs="Times New Roman"/>
                <w:sz w:val="24"/>
                <w:szCs w:val="24"/>
              </w:rPr>
              <w:t>1.</w:t>
            </w:r>
            <w:r w:rsidR="00F42C60" w:rsidRPr="00F00C10">
              <w:rPr>
                <w:rFonts w:ascii="Times New Roman" w:hAnsi="Times New Roman" w:cs="Times New Roman"/>
                <w:sz w:val="24"/>
                <w:szCs w:val="24"/>
              </w:rPr>
              <w:t>1</w:t>
            </w:r>
            <w:r w:rsidR="003014C4" w:rsidRPr="00F00C10">
              <w:rPr>
                <w:rFonts w:ascii="Times New Roman" w:hAnsi="Times New Roman" w:cs="Times New Roman"/>
                <w:sz w:val="24"/>
                <w:szCs w:val="24"/>
              </w:rPr>
              <w:t>44</w:t>
            </w:r>
          </w:p>
        </w:tc>
        <w:tc>
          <w:tcPr>
            <w:tcW w:w="2552" w:type="dxa"/>
            <w:tcBorders>
              <w:bottom w:val="single" w:sz="4" w:space="0" w:color="auto"/>
            </w:tcBorders>
          </w:tcPr>
          <w:p w14:paraId="2BE3F515" w14:textId="77777777" w:rsidR="0067437D" w:rsidRPr="00F00C10" w:rsidRDefault="00A06E52" w:rsidP="0067437D">
            <w:pPr>
              <w:rPr>
                <w:rFonts w:ascii="Times New Roman" w:hAnsi="Times New Roman" w:cs="Times New Roman"/>
                <w:sz w:val="24"/>
                <w:szCs w:val="24"/>
              </w:rPr>
            </w:pPr>
            <w:r w:rsidRPr="00F00C10">
              <w:rPr>
                <w:rFonts w:ascii="Times New Roman" w:hAnsi="Times New Roman" w:cs="Times New Roman"/>
                <w:sz w:val="24"/>
                <w:szCs w:val="24"/>
              </w:rPr>
              <w:t>0.</w:t>
            </w:r>
            <w:r w:rsidR="00F42C60" w:rsidRPr="00F00C10">
              <w:rPr>
                <w:rFonts w:ascii="Times New Roman" w:hAnsi="Times New Roman" w:cs="Times New Roman"/>
                <w:sz w:val="24"/>
                <w:szCs w:val="24"/>
              </w:rPr>
              <w:t>778</w:t>
            </w:r>
          </w:p>
        </w:tc>
        <w:tc>
          <w:tcPr>
            <w:tcW w:w="1219" w:type="dxa"/>
            <w:tcBorders>
              <w:bottom w:val="single" w:sz="4" w:space="0" w:color="auto"/>
            </w:tcBorders>
          </w:tcPr>
          <w:p w14:paraId="633DEB90" w14:textId="77777777" w:rsidR="0067437D" w:rsidRPr="00F00C10" w:rsidRDefault="00A06E52" w:rsidP="0067437D">
            <w:pPr>
              <w:rPr>
                <w:rFonts w:ascii="Times New Roman" w:hAnsi="Times New Roman" w:cs="Times New Roman"/>
                <w:sz w:val="24"/>
                <w:szCs w:val="24"/>
              </w:rPr>
            </w:pPr>
            <w:r w:rsidRPr="00F00C10">
              <w:rPr>
                <w:rFonts w:ascii="Times New Roman" w:hAnsi="Times New Roman" w:cs="Times New Roman"/>
                <w:sz w:val="24"/>
                <w:szCs w:val="24"/>
              </w:rPr>
              <w:t>0.</w:t>
            </w:r>
            <w:r w:rsidR="00B53755" w:rsidRPr="00F00C10">
              <w:rPr>
                <w:rFonts w:ascii="Times New Roman" w:hAnsi="Times New Roman" w:cs="Times New Roman"/>
                <w:sz w:val="24"/>
                <w:szCs w:val="24"/>
              </w:rPr>
              <w:t>146</w:t>
            </w:r>
          </w:p>
        </w:tc>
      </w:tr>
      <w:tr w:rsidR="0067597E" w14:paraId="4A9F6526" w14:textId="77777777" w:rsidTr="00F27924">
        <w:tc>
          <w:tcPr>
            <w:tcW w:w="2310" w:type="dxa"/>
            <w:tcBorders>
              <w:top w:val="single" w:sz="4" w:space="0" w:color="auto"/>
            </w:tcBorders>
          </w:tcPr>
          <w:p w14:paraId="0E1893E6" w14:textId="77777777" w:rsidR="0067437D" w:rsidRPr="00F00C10" w:rsidRDefault="00A06E52" w:rsidP="0067437D">
            <w:pPr>
              <w:rPr>
                <w:rFonts w:ascii="Times New Roman" w:hAnsi="Times New Roman" w:cs="Times New Roman"/>
                <w:sz w:val="24"/>
                <w:szCs w:val="24"/>
              </w:rPr>
            </w:pPr>
            <w:r w:rsidRPr="00F00C10">
              <w:rPr>
                <w:rFonts w:ascii="Times New Roman" w:hAnsi="Times New Roman" w:cs="Times New Roman"/>
                <w:sz w:val="24"/>
                <w:szCs w:val="24"/>
              </w:rPr>
              <w:t xml:space="preserve">Pseudo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oMath>
          </w:p>
        </w:tc>
        <w:tc>
          <w:tcPr>
            <w:tcW w:w="2935" w:type="dxa"/>
            <w:tcBorders>
              <w:top w:val="single" w:sz="4" w:space="0" w:color="auto"/>
            </w:tcBorders>
          </w:tcPr>
          <w:p w14:paraId="5FEE91CE" w14:textId="77777777" w:rsidR="0067437D" w:rsidRPr="00F00C10" w:rsidRDefault="00A06E52" w:rsidP="0067437D">
            <w:pPr>
              <w:rPr>
                <w:rFonts w:ascii="Times New Roman" w:hAnsi="Times New Roman" w:cs="Times New Roman"/>
                <w:sz w:val="24"/>
                <w:szCs w:val="24"/>
              </w:rPr>
            </w:pPr>
            <w:r w:rsidRPr="00F00C10">
              <w:rPr>
                <w:rFonts w:ascii="Times New Roman" w:hAnsi="Times New Roman" w:cs="Times New Roman"/>
                <w:sz w:val="24"/>
                <w:szCs w:val="24"/>
              </w:rPr>
              <w:t>0.2</w:t>
            </w:r>
            <w:r w:rsidR="003014C4" w:rsidRPr="00F00C10">
              <w:rPr>
                <w:rFonts w:ascii="Times New Roman" w:hAnsi="Times New Roman" w:cs="Times New Roman"/>
                <w:sz w:val="24"/>
                <w:szCs w:val="24"/>
              </w:rPr>
              <w:t>21</w:t>
            </w:r>
          </w:p>
        </w:tc>
        <w:tc>
          <w:tcPr>
            <w:tcW w:w="2552" w:type="dxa"/>
            <w:tcBorders>
              <w:top w:val="single" w:sz="4" w:space="0" w:color="auto"/>
            </w:tcBorders>
          </w:tcPr>
          <w:p w14:paraId="5E5C6EF7" w14:textId="77777777" w:rsidR="0067437D" w:rsidRPr="00F00C10" w:rsidRDefault="0067437D" w:rsidP="0067437D">
            <w:pPr>
              <w:rPr>
                <w:rFonts w:ascii="Times New Roman" w:hAnsi="Times New Roman" w:cs="Times New Roman"/>
                <w:sz w:val="24"/>
                <w:szCs w:val="24"/>
              </w:rPr>
            </w:pPr>
          </w:p>
        </w:tc>
        <w:tc>
          <w:tcPr>
            <w:tcW w:w="1219" w:type="dxa"/>
            <w:tcBorders>
              <w:top w:val="single" w:sz="4" w:space="0" w:color="auto"/>
            </w:tcBorders>
          </w:tcPr>
          <w:p w14:paraId="1B19DF7C" w14:textId="77777777" w:rsidR="0067437D" w:rsidRPr="00F00C10" w:rsidRDefault="0067437D" w:rsidP="0067437D">
            <w:pPr>
              <w:rPr>
                <w:rFonts w:ascii="Times New Roman" w:hAnsi="Times New Roman" w:cs="Times New Roman"/>
                <w:sz w:val="24"/>
                <w:szCs w:val="24"/>
              </w:rPr>
            </w:pPr>
          </w:p>
        </w:tc>
      </w:tr>
      <w:tr w:rsidR="0067597E" w14:paraId="01FCAA11" w14:textId="77777777" w:rsidTr="00F27924">
        <w:tc>
          <w:tcPr>
            <w:tcW w:w="2310" w:type="dxa"/>
          </w:tcPr>
          <w:p w14:paraId="5FF8391F" w14:textId="77777777" w:rsidR="0067437D" w:rsidRPr="00F00C10" w:rsidRDefault="00A06E52" w:rsidP="0067437D">
            <w:pPr>
              <w:rPr>
                <w:rFonts w:ascii="Times New Roman" w:hAnsi="Times New Roman" w:cs="Times New Roman"/>
                <w:sz w:val="24"/>
                <w:szCs w:val="24"/>
              </w:rPr>
            </w:pPr>
            <w:r w:rsidRPr="00F00C10">
              <w:rPr>
                <w:rFonts w:ascii="Times New Roman" w:hAnsi="Times New Roman" w:cs="Times New Roman"/>
                <w:sz w:val="24"/>
                <w:szCs w:val="24"/>
              </w:rPr>
              <w:t>Prob&gt;</w:t>
            </w:r>
            <m:oMath>
              <m:sSup>
                <m:sSupPr>
                  <m:ctrlPr>
                    <w:rPr>
                      <w:rFonts w:ascii="Cambria Math" w:hAnsi="Cambria Math" w:cs="Times New Roman"/>
                      <w:i/>
                      <w:sz w:val="24"/>
                      <w:szCs w:val="24"/>
                    </w:rPr>
                  </m:ctrlPr>
                </m:sSupPr>
                <m:e>
                  <m:r>
                    <w:rPr>
                      <w:rFonts w:ascii="Cambria Math" w:hAnsi="Cambria Math" w:cs="Times New Roman"/>
                      <w:sz w:val="24"/>
                      <w:szCs w:val="24"/>
                    </w:rPr>
                    <m:t>c</m:t>
                  </m:r>
                  <m:r>
                    <w:rPr>
                      <w:rFonts w:ascii="Cambria Math" w:hAnsi="Cambria Math" w:cs="Times New Roman"/>
                      <w:sz w:val="24"/>
                      <w:szCs w:val="24"/>
                    </w:rPr>
                    <m:t>h</m:t>
                  </m:r>
                  <m:r>
                    <w:rPr>
                      <w:rFonts w:ascii="Cambria Math" w:hAnsi="Cambria Math" w:cs="Times New Roman"/>
                      <w:sz w:val="24"/>
                      <w:szCs w:val="24"/>
                    </w:rPr>
                    <m:t>i</m:t>
                  </m:r>
                </m:e>
                <m:sup>
                  <m:r>
                    <w:rPr>
                      <w:rFonts w:ascii="Cambria Math" w:hAnsi="Cambria Math" w:cs="Times New Roman"/>
                      <w:sz w:val="24"/>
                      <w:szCs w:val="24"/>
                    </w:rPr>
                    <m:t>2</m:t>
                  </m:r>
                </m:sup>
              </m:sSup>
            </m:oMath>
          </w:p>
        </w:tc>
        <w:tc>
          <w:tcPr>
            <w:tcW w:w="2935" w:type="dxa"/>
          </w:tcPr>
          <w:p w14:paraId="50B43DB1" w14:textId="77777777" w:rsidR="0067437D" w:rsidRPr="00F00C10" w:rsidRDefault="00A06E52" w:rsidP="0067437D">
            <w:pPr>
              <w:rPr>
                <w:rFonts w:ascii="Times New Roman" w:hAnsi="Times New Roman" w:cs="Times New Roman"/>
                <w:sz w:val="24"/>
                <w:szCs w:val="24"/>
              </w:rPr>
            </w:pPr>
            <w:r w:rsidRPr="00F00C10">
              <w:rPr>
                <w:rFonts w:ascii="Times New Roman" w:hAnsi="Times New Roman" w:cs="Times New Roman"/>
                <w:sz w:val="24"/>
                <w:szCs w:val="24"/>
              </w:rPr>
              <w:t>0.000</w:t>
            </w:r>
          </w:p>
        </w:tc>
        <w:tc>
          <w:tcPr>
            <w:tcW w:w="2552" w:type="dxa"/>
          </w:tcPr>
          <w:p w14:paraId="2DAF8A91" w14:textId="77777777" w:rsidR="0067437D" w:rsidRPr="00F00C10" w:rsidRDefault="0067437D" w:rsidP="0067437D">
            <w:pPr>
              <w:rPr>
                <w:rFonts w:ascii="Times New Roman" w:hAnsi="Times New Roman" w:cs="Times New Roman"/>
                <w:sz w:val="24"/>
                <w:szCs w:val="24"/>
              </w:rPr>
            </w:pPr>
          </w:p>
        </w:tc>
        <w:tc>
          <w:tcPr>
            <w:tcW w:w="1219" w:type="dxa"/>
          </w:tcPr>
          <w:p w14:paraId="4263994B" w14:textId="77777777" w:rsidR="0067437D" w:rsidRPr="00F00C10" w:rsidRDefault="0067437D" w:rsidP="0067437D">
            <w:pPr>
              <w:rPr>
                <w:rFonts w:ascii="Times New Roman" w:hAnsi="Times New Roman" w:cs="Times New Roman"/>
                <w:sz w:val="24"/>
                <w:szCs w:val="24"/>
              </w:rPr>
            </w:pPr>
          </w:p>
        </w:tc>
      </w:tr>
    </w:tbl>
    <w:p w14:paraId="2CDF2FEE" w14:textId="59091395" w:rsidR="0072461D" w:rsidRDefault="0072461D" w:rsidP="00F92335">
      <w:pPr>
        <w:spacing w:after="0"/>
        <w:rPr>
          <w:rFonts w:ascii="Times New Roman" w:eastAsia="Times New Roman" w:hAnsi="Times New Roman" w:cs="Times New Roman"/>
          <w:sz w:val="24"/>
          <w:szCs w:val="24"/>
          <w:lang w:val="en-ID" w:eastAsia="en-ID"/>
        </w:rPr>
      </w:pPr>
      <w:r>
        <w:rPr>
          <w:rFonts w:ascii="Times New Roman" w:eastAsia="Times New Roman" w:hAnsi="Times New Roman" w:cs="Times New Roman"/>
          <w:sz w:val="24"/>
          <w:szCs w:val="24"/>
          <w:lang w:val="en-ID" w:eastAsia="en-ID"/>
        </w:rPr>
        <w:t>Source</w:t>
      </w:r>
      <w:r w:rsidR="006B65BC">
        <w:rPr>
          <w:rFonts w:ascii="Times New Roman" w:eastAsia="Times New Roman" w:hAnsi="Times New Roman" w:cs="Times New Roman"/>
          <w:sz w:val="24"/>
          <w:szCs w:val="24"/>
          <w:lang w:val="en-ID" w:eastAsia="en-ID"/>
        </w:rPr>
        <w:t>: Primary data (processed)</w:t>
      </w:r>
      <w:r w:rsidR="00A06E52">
        <w:rPr>
          <w:rFonts w:ascii="Times New Roman" w:eastAsia="Times New Roman" w:hAnsi="Times New Roman" w:cs="Times New Roman"/>
          <w:sz w:val="24"/>
          <w:szCs w:val="24"/>
          <w:lang w:val="en-ID" w:eastAsia="en-ID"/>
        </w:rPr>
        <w:t>, 2024</w:t>
      </w:r>
    </w:p>
    <w:p w14:paraId="5514FD28" w14:textId="47589880" w:rsidR="00F92335" w:rsidRPr="00F00C10" w:rsidRDefault="00A06E52" w:rsidP="00F92335">
      <w:pPr>
        <w:spacing w:after="0"/>
        <w:rPr>
          <w:rFonts w:ascii="Times New Roman" w:eastAsia="Times New Roman" w:hAnsi="Times New Roman" w:cs="Times New Roman"/>
          <w:sz w:val="24"/>
          <w:szCs w:val="24"/>
          <w:lang w:val="en-ID" w:eastAsia="en-ID"/>
        </w:rPr>
      </w:pPr>
      <w:r w:rsidRPr="00F00C10">
        <w:rPr>
          <w:rFonts w:ascii="Times New Roman" w:eastAsia="Times New Roman" w:hAnsi="Times New Roman" w:cs="Times New Roman"/>
          <w:sz w:val="24"/>
          <w:szCs w:val="24"/>
          <w:lang w:val="en-ID" w:eastAsia="en-ID"/>
        </w:rPr>
        <w:t xml:space="preserve">Note: ***,**,* </w:t>
      </w:r>
      <w:r w:rsidR="001F45F4">
        <w:rPr>
          <w:rFonts w:ascii="Times New Roman" w:eastAsia="Times New Roman" w:hAnsi="Times New Roman" w:cs="Times New Roman"/>
          <w:sz w:val="24"/>
          <w:szCs w:val="24"/>
          <w:lang w:val="en-ID" w:eastAsia="en-ID"/>
        </w:rPr>
        <w:t xml:space="preserve">significance at </w:t>
      </w:r>
      <w:r w:rsidRPr="00F00C10">
        <w:rPr>
          <w:rFonts w:ascii="Times New Roman" w:eastAsia="Times New Roman" w:hAnsi="Times New Roman" w:cs="Times New Roman"/>
          <w:sz w:val="24"/>
          <w:szCs w:val="24"/>
          <w:lang w:val="en-ID" w:eastAsia="en-ID"/>
        </w:rPr>
        <w:t xml:space="preserve">α 1%, 5%, dan 10% </w:t>
      </w:r>
    </w:p>
    <w:p w14:paraId="2140BD1B" w14:textId="77777777" w:rsidR="00943435" w:rsidRPr="00F00C10" w:rsidRDefault="00943435" w:rsidP="00F92335">
      <w:pPr>
        <w:spacing w:after="0"/>
        <w:rPr>
          <w:rFonts w:ascii="Times New Roman" w:eastAsia="Times New Roman" w:hAnsi="Times New Roman" w:cs="Times New Roman"/>
          <w:sz w:val="24"/>
          <w:szCs w:val="24"/>
          <w:lang w:val="en-ID" w:eastAsia="en-ID"/>
        </w:rPr>
      </w:pPr>
    </w:p>
    <w:p w14:paraId="4BA3698F" w14:textId="77777777" w:rsidR="009A6C00" w:rsidRPr="00F00C10" w:rsidRDefault="00A06E52" w:rsidP="00AC0783">
      <w:pPr>
        <w:tabs>
          <w:tab w:val="left" w:pos="426"/>
        </w:tabs>
        <w:spacing w:after="0" w:line="240" w:lineRule="auto"/>
        <w:jc w:val="both"/>
        <w:rPr>
          <w:rFonts w:ascii="Times New Roman" w:hAnsi="Times New Roman" w:cs="Times New Roman"/>
          <w:sz w:val="24"/>
          <w:szCs w:val="24"/>
        </w:rPr>
      </w:pPr>
      <w:r w:rsidRPr="00F00C10">
        <w:rPr>
          <w:rFonts w:ascii="Times New Roman" w:eastAsia="Times New Roman" w:hAnsi="Times New Roman" w:cs="Times New Roman"/>
          <w:kern w:val="0"/>
          <w:sz w:val="24"/>
          <w:szCs w:val="24"/>
          <w:lang w:eastAsia="id-ID"/>
          <w14:ligatures w14:val="none"/>
        </w:rPr>
        <w:tab/>
      </w:r>
      <w:r w:rsidR="00B21714" w:rsidRPr="00B21714">
        <w:rPr>
          <w:rFonts w:ascii="Times New Roman" w:eastAsia="Times New Roman" w:hAnsi="Times New Roman" w:cs="Times New Roman"/>
          <w:kern w:val="0"/>
          <w:sz w:val="24"/>
          <w:szCs w:val="24"/>
          <w:lang w:eastAsia="id-ID"/>
          <w14:ligatures w14:val="none"/>
        </w:rPr>
        <w:t xml:space="preserve">In the analysis results it can be seen that the Prob&gt; value obtained is 0.000 which means that the independent variables namely human capital, natural capital, social capital, financial capital, and physical capital have a simultaneous influence on the level of adoption of soil and </w:t>
      </w:r>
      <w:r w:rsidR="00B21714" w:rsidRPr="00B21714">
        <w:rPr>
          <w:rFonts w:ascii="Times New Roman" w:eastAsia="Times New Roman" w:hAnsi="Times New Roman" w:cs="Times New Roman"/>
          <w:kern w:val="0"/>
          <w:sz w:val="24"/>
          <w:szCs w:val="24"/>
          <w:lang w:eastAsia="id-ID"/>
          <w14:ligatures w14:val="none"/>
        </w:rPr>
        <w:lastRenderedPageBreak/>
        <w:t>water conservation agricultural systems</w:t>
      </w:r>
      <w:r w:rsidR="0022453F" w:rsidRPr="00F00C10">
        <w:rPr>
          <w:rFonts w:ascii="Times New Roman" w:eastAsiaTheme="minorEastAsia" w:hAnsi="Times New Roman" w:cs="Times New Roman"/>
          <w:sz w:val="24"/>
          <w:szCs w:val="24"/>
        </w:rPr>
        <w:t xml:space="preserve">. </w:t>
      </w:r>
      <w:r w:rsidR="00E97D16" w:rsidRPr="00191C83">
        <w:rPr>
          <w:rFonts w:ascii="Times New Roman" w:hAnsi="Times New Roman" w:cs="Times New Roman"/>
          <w:sz w:val="24"/>
          <w:szCs w:val="24"/>
        </w:rPr>
        <w:t xml:space="preserve">To see how the percentage of the influence of the independent variable affects the dependent variable, namely by using the </w:t>
      </w:r>
      <w:r w:rsidR="00E97D16" w:rsidRPr="00191C83">
        <w:rPr>
          <w:rFonts w:ascii="Times New Roman" w:hAnsi="Times New Roman" w:cs="Times New Roman"/>
          <w:i/>
          <w:iCs/>
          <w:sz w:val="24"/>
          <w:szCs w:val="24"/>
        </w:rPr>
        <w:t>goodness of fit</w:t>
      </w:r>
      <w:r w:rsidR="00E97D16" w:rsidRPr="00191C83">
        <w:rPr>
          <w:rFonts w:ascii="Times New Roman" w:hAnsi="Times New Roman" w:cs="Times New Roman"/>
          <w:sz w:val="24"/>
          <w:szCs w:val="24"/>
        </w:rPr>
        <w:t xml:space="preserve"> test via</w:t>
      </w:r>
      <w:r w:rsidR="004E37B9" w:rsidRPr="00191C83">
        <w:rPr>
          <w:rFonts w:ascii="Times New Roman" w:eastAsiaTheme="minorEastAsia" w:hAnsi="Times New Roman" w:cs="Times New Roman"/>
          <w:sz w:val="28"/>
          <w:szCs w:val="28"/>
        </w:rPr>
        <w:t xml:space="preserve"> </w:t>
      </w:r>
      <w:r w:rsidR="004843FB" w:rsidRPr="00191C83">
        <w:rPr>
          <w:rFonts w:ascii="Times New Roman" w:eastAsiaTheme="minorEastAsia" w:hAnsi="Times New Roman" w:cs="Times New Roman"/>
          <w:sz w:val="28"/>
          <w:szCs w:val="28"/>
        </w:rPr>
        <w:t xml:space="preserve"> </w:t>
      </w:r>
      <w:r w:rsidR="004843FB" w:rsidRPr="00F00C10">
        <w:rPr>
          <w:rFonts w:ascii="Times New Roman" w:hAnsi="Times New Roman" w:cs="Times New Roman"/>
          <w:sz w:val="24"/>
          <w:szCs w:val="24"/>
        </w:rPr>
        <w:t xml:space="preserve">Pseudo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oMath>
      <w:r w:rsidR="005052B2" w:rsidRPr="00F00C10">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tag w:val="MENDELEY_CITATION_v3_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"/>
          <w:id w:val="2042157492"/>
          <w:placeholder>
            <w:docPart w:val="DefaultPlaceholder_-1854013440"/>
          </w:placeholder>
        </w:sdtPr>
        <w:sdtEndPr/>
        <w:sdtContent>
          <w:r w:rsidR="005E4C56" w:rsidRPr="00F00C10">
            <w:rPr>
              <w:rFonts w:ascii="Times New Roman" w:eastAsia="Times New Roman" w:hAnsi="Times New Roman" w:cs="Times New Roman"/>
              <w:sz w:val="24"/>
              <w:szCs w:val="24"/>
            </w:rPr>
            <w:t>(Leo &amp; Anindita, 2022)</w:t>
          </w:r>
        </w:sdtContent>
      </w:sdt>
      <w:r w:rsidR="00C44D7F" w:rsidRPr="00F00C10">
        <w:rPr>
          <w:rFonts w:ascii="Times New Roman" w:eastAsiaTheme="minorEastAsia" w:hAnsi="Times New Roman" w:cs="Times New Roman"/>
          <w:sz w:val="24"/>
          <w:szCs w:val="24"/>
        </w:rPr>
        <w:t xml:space="preserve">. </w:t>
      </w:r>
      <w:r w:rsidR="001C14E5" w:rsidRPr="001C14E5">
        <w:rPr>
          <w:rFonts w:ascii="Times New Roman" w:eastAsiaTheme="minorEastAsia" w:hAnsi="Times New Roman" w:cs="Times New Roman"/>
          <w:sz w:val="24"/>
          <w:szCs w:val="24"/>
        </w:rPr>
        <w:t xml:space="preserve">In this study, the value of </w:t>
      </w:r>
      <w:r w:rsidR="009506E3" w:rsidRPr="00F00C10">
        <w:rPr>
          <w:rFonts w:ascii="Times New Roman" w:hAnsi="Times New Roman" w:cs="Times New Roman"/>
          <w:sz w:val="24"/>
          <w:szCs w:val="24"/>
        </w:rPr>
        <w:t xml:space="preserve">Pseudo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oMath>
      <w:r w:rsidR="009506E3" w:rsidRPr="00F00C10">
        <w:rPr>
          <w:rFonts w:ascii="Times New Roman" w:eastAsiaTheme="minorEastAsia" w:hAnsi="Times New Roman" w:cs="Times New Roman"/>
          <w:sz w:val="24"/>
          <w:szCs w:val="24"/>
        </w:rPr>
        <w:t xml:space="preserve"> </w:t>
      </w:r>
      <w:r w:rsidR="006E6410" w:rsidRPr="006E6410">
        <w:rPr>
          <w:rFonts w:ascii="Times New Roman" w:eastAsiaTheme="minorEastAsia" w:hAnsi="Times New Roman" w:cs="Times New Roman"/>
          <w:sz w:val="24"/>
          <w:szCs w:val="24"/>
        </w:rPr>
        <w:t xml:space="preserve">The value obtained is 0.221 which means that the independent variables in this study </w:t>
      </w:r>
      <w:r w:rsidR="006E6410">
        <w:rPr>
          <w:rFonts w:ascii="Times New Roman" w:eastAsiaTheme="minorEastAsia" w:hAnsi="Times New Roman" w:cs="Times New Roman"/>
          <w:sz w:val="24"/>
          <w:szCs w:val="24"/>
        </w:rPr>
        <w:t>can</w:t>
      </w:r>
      <w:r w:rsidR="006E6410" w:rsidRPr="006E6410">
        <w:rPr>
          <w:rFonts w:ascii="Times New Roman" w:eastAsiaTheme="minorEastAsia" w:hAnsi="Times New Roman" w:cs="Times New Roman"/>
          <w:sz w:val="24"/>
          <w:szCs w:val="24"/>
        </w:rPr>
        <w:t xml:space="preserve"> explain the dependent variable by 22% and the other 78% is explained by other variables not included in this study.</w:t>
      </w:r>
    </w:p>
    <w:p w14:paraId="571567FE" w14:textId="77777777" w:rsidR="00EB508E" w:rsidRPr="00F00C10" w:rsidRDefault="00A06E52" w:rsidP="00AC0783">
      <w:pPr>
        <w:spacing w:after="0" w:line="240" w:lineRule="auto"/>
        <w:ind w:firstLine="426"/>
        <w:jc w:val="both"/>
        <w:rPr>
          <w:rFonts w:ascii="Times New Roman" w:hAnsi="Times New Roman" w:cs="Times New Roman"/>
          <w:sz w:val="24"/>
          <w:szCs w:val="24"/>
        </w:rPr>
      </w:pPr>
      <w:r w:rsidRPr="00512A30">
        <w:rPr>
          <w:rFonts w:ascii="Times New Roman" w:hAnsi="Times New Roman" w:cs="Times New Roman"/>
          <w:sz w:val="24"/>
          <w:szCs w:val="24"/>
        </w:rPr>
        <w:t xml:space="preserve">The </w:t>
      </w:r>
      <w:r w:rsidRPr="00512A30">
        <w:rPr>
          <w:rFonts w:ascii="Times New Roman" w:hAnsi="Times New Roman" w:cs="Times New Roman"/>
          <w:sz w:val="24"/>
          <w:szCs w:val="24"/>
        </w:rPr>
        <w:t>coefficient value of human capital is 0.634 where human capital has a positive but not too significant influence, however, not too significant does not mean it has no relationship this is because the population in Sumber Brantas Village is not too concerned with formal education</w:t>
      </w:r>
      <w:r w:rsidR="00006F30" w:rsidRPr="00F00C10">
        <w:rPr>
          <w:rFonts w:ascii="Times New Roman" w:hAnsi="Times New Roman" w:cs="Times New Roman"/>
          <w:sz w:val="24"/>
          <w:szCs w:val="24"/>
        </w:rPr>
        <w:t>.</w:t>
      </w:r>
      <w:r w:rsidR="009706ED" w:rsidRPr="00F00C10">
        <w:rPr>
          <w:rFonts w:ascii="Times New Roman" w:hAnsi="Times New Roman" w:cs="Times New Roman"/>
          <w:sz w:val="24"/>
          <w:szCs w:val="24"/>
        </w:rPr>
        <w:t xml:space="preserve"> </w:t>
      </w:r>
      <w:r w:rsidR="00E6301B" w:rsidRPr="00E6301B">
        <w:rPr>
          <w:rFonts w:ascii="Times New Roman" w:hAnsi="Times New Roman" w:cs="Times New Roman"/>
          <w:sz w:val="24"/>
          <w:szCs w:val="24"/>
        </w:rPr>
        <w:t xml:space="preserve">The value of 0.634 explains that every one-unit increase in human capital will increase the adoption rate of soil and water conservation by 63.4%. In another study, it was stated that the level of education enables farmers to adopt soil and water conservation </w:t>
      </w:r>
      <w:sdt>
        <w:sdtPr>
          <w:rPr>
            <w:rFonts w:ascii="Times New Roman" w:hAnsi="Times New Roman" w:cs="Times New Roman"/>
            <w:color w:val="000000"/>
            <w:sz w:val="24"/>
            <w:szCs w:val="24"/>
          </w:rPr>
          <w:tag w:val="MENDELEY_CITATION_v3_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"/>
          <w:id w:val="961607742"/>
          <w:placeholder>
            <w:docPart w:val="DefaultPlaceholder_-1854013440"/>
          </w:placeholder>
        </w:sdtPr>
        <w:sdtEndPr/>
        <w:sdtContent>
          <w:r w:rsidR="005E4C56" w:rsidRPr="00F00C10">
            <w:rPr>
              <w:rFonts w:ascii="Times New Roman" w:hAnsi="Times New Roman" w:cs="Times New Roman"/>
              <w:color w:val="000000"/>
              <w:sz w:val="24"/>
              <w:szCs w:val="24"/>
            </w:rPr>
            <w:t>(Gebeyehu, 2023)</w:t>
          </w:r>
        </w:sdtContent>
      </w:sdt>
      <w:r w:rsidR="002829D0" w:rsidRPr="00F00C10">
        <w:rPr>
          <w:rFonts w:ascii="Times New Roman" w:hAnsi="Times New Roman" w:cs="Times New Roman"/>
          <w:sz w:val="24"/>
          <w:szCs w:val="24"/>
        </w:rPr>
        <w:t>.</w:t>
      </w:r>
      <w:r w:rsidR="0054784C" w:rsidRPr="00F00C10">
        <w:rPr>
          <w:rFonts w:ascii="Times New Roman" w:hAnsi="Times New Roman" w:cs="Times New Roman"/>
          <w:sz w:val="24"/>
          <w:szCs w:val="24"/>
        </w:rPr>
        <w:tab/>
      </w:r>
      <w:r w:rsidR="0054784C" w:rsidRPr="00F00C10">
        <w:rPr>
          <w:rFonts w:ascii="Times New Roman" w:hAnsi="Times New Roman" w:cs="Times New Roman"/>
          <w:sz w:val="24"/>
          <w:szCs w:val="24"/>
        </w:rPr>
        <w:tab/>
      </w:r>
      <w:r w:rsidR="0054784C" w:rsidRPr="00F00C10">
        <w:rPr>
          <w:rFonts w:ascii="Times New Roman" w:hAnsi="Times New Roman" w:cs="Times New Roman"/>
          <w:sz w:val="24"/>
          <w:szCs w:val="24"/>
        </w:rPr>
        <w:tab/>
      </w:r>
      <w:r w:rsidR="0054784C" w:rsidRPr="00F00C10">
        <w:rPr>
          <w:rFonts w:ascii="Times New Roman" w:hAnsi="Times New Roman" w:cs="Times New Roman"/>
          <w:sz w:val="24"/>
          <w:szCs w:val="24"/>
        </w:rPr>
        <w:tab/>
      </w:r>
    </w:p>
    <w:p w14:paraId="6B435B54" w14:textId="77777777" w:rsidR="007C5F07" w:rsidRPr="00F00C10" w:rsidRDefault="00A06E52" w:rsidP="00AC0783">
      <w:pPr>
        <w:tabs>
          <w:tab w:val="left" w:pos="426"/>
        </w:tabs>
        <w:spacing w:after="0" w:line="240" w:lineRule="auto"/>
        <w:jc w:val="both"/>
        <w:rPr>
          <w:rFonts w:ascii="Times New Roman" w:hAnsi="Times New Roman" w:cs="Times New Roman"/>
          <w:color w:val="000000"/>
          <w:sz w:val="24"/>
          <w:szCs w:val="24"/>
        </w:rPr>
      </w:pPr>
      <w:r w:rsidRPr="00F00C10">
        <w:rPr>
          <w:rFonts w:ascii="Times New Roman" w:hAnsi="Times New Roman" w:cs="Times New Roman"/>
          <w:sz w:val="24"/>
          <w:szCs w:val="24"/>
        </w:rPr>
        <w:tab/>
      </w:r>
      <w:r w:rsidR="009B7692" w:rsidRPr="009B7692">
        <w:rPr>
          <w:rFonts w:ascii="Times New Roman" w:hAnsi="Times New Roman" w:cs="Times New Roman"/>
          <w:sz w:val="24"/>
          <w:szCs w:val="24"/>
        </w:rPr>
        <w:t xml:space="preserve">The results of the analysis show that natural capital has a significant effect with a negative direction on the level of adoption of soil and water conservation agricultural systems with a coefficient value of 0.484, this means that every increase of one unit of natural capital will reduce the level of adoption of soil and water conservation agricultural systems by 48.4%. </w:t>
      </w:r>
      <w:r w:rsidR="00A44EB1" w:rsidRPr="00A44EB1">
        <w:rPr>
          <w:rFonts w:ascii="Times New Roman" w:hAnsi="Times New Roman" w:cs="Times New Roman"/>
          <w:sz w:val="24"/>
          <w:szCs w:val="24"/>
        </w:rPr>
        <w:t>Based on interviews that have been conducted with farmers when the larger the land area, the availability of adequate water, and a good climate for farming make farmers not want to switch from the usual agricultural system and feel no need to use an agricultural system that prioritizes the concept of sustainability because there are still adequate natural resources available and support their farms</w:t>
      </w:r>
      <w:r w:rsidR="005B4FB0">
        <w:rPr>
          <w:rFonts w:ascii="Times New Roman" w:hAnsi="Times New Roman" w:cs="Times New Roman"/>
          <w:sz w:val="24"/>
          <w:szCs w:val="24"/>
        </w:rPr>
        <w:t>.</w:t>
      </w:r>
      <w:r w:rsidR="009605E1">
        <w:rPr>
          <w:rFonts w:ascii="Times New Roman" w:hAnsi="Times New Roman" w:cs="Times New Roman"/>
          <w:sz w:val="24"/>
          <w:szCs w:val="24"/>
        </w:rPr>
        <w:t xml:space="preserve"> </w:t>
      </w:r>
      <w:r w:rsidR="001D6921" w:rsidRPr="001D6921">
        <w:rPr>
          <w:rFonts w:ascii="Times New Roman" w:hAnsi="Times New Roman" w:cs="Times New Roman"/>
          <w:sz w:val="24"/>
          <w:szCs w:val="24"/>
        </w:rPr>
        <w:t xml:space="preserve">In addition, the majority of farmers in Sumber Brantas Village have small land in addition to the larger land also certainly requires more water while farmers in Sumber Brantas Village are currently experiencing environmental degradation where there is a shortage of water due to drought and based on research conducted by </w:t>
      </w:r>
      <w:sdt>
        <w:sdtPr>
          <w:rPr>
            <w:rFonts w:ascii="Times New Roman" w:hAnsi="Times New Roman" w:cs="Times New Roman"/>
            <w:color w:val="000000"/>
            <w:sz w:val="24"/>
            <w:szCs w:val="24"/>
          </w:rPr>
          <w:tag w:val="MENDELEY_CITATION_v3_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"/>
          <w:id w:val="1000624235"/>
          <w:placeholder>
            <w:docPart w:val="DefaultPlaceholder_-1854013440"/>
          </w:placeholder>
        </w:sdtPr>
        <w:sdtEndPr/>
        <w:sdtContent>
          <w:r w:rsidR="005E4C56" w:rsidRPr="00F00C10">
            <w:rPr>
              <w:rFonts w:ascii="Times New Roman" w:hAnsi="Times New Roman" w:cs="Times New Roman"/>
              <w:color w:val="000000"/>
              <w:sz w:val="24"/>
              <w:szCs w:val="24"/>
            </w:rPr>
            <w:t>(Belayneh, 2023b)</w:t>
          </w:r>
        </w:sdtContent>
      </w:sdt>
      <w:r w:rsidR="00D54496" w:rsidRPr="00F00C10">
        <w:rPr>
          <w:rFonts w:ascii="Times New Roman" w:hAnsi="Times New Roman" w:cs="Times New Roman"/>
          <w:color w:val="000000"/>
          <w:sz w:val="24"/>
          <w:szCs w:val="24"/>
        </w:rPr>
        <w:t xml:space="preserve"> </w:t>
      </w:r>
      <w:r w:rsidR="001405AD" w:rsidRPr="001405AD">
        <w:rPr>
          <w:rFonts w:ascii="Times New Roman" w:hAnsi="Times New Roman" w:cs="Times New Roman"/>
          <w:sz w:val="24"/>
          <w:szCs w:val="24"/>
        </w:rPr>
        <w:t>stated that farmers with small farmland do not adopt conservation farming systems because it will reduce their farmland and thus prioritize the amount of production rather than using sustainable farming systems. In addition, the combination of several indicators makes natural capital have a significant influence but with a negative direction.</w:t>
      </w:r>
      <w:r w:rsidR="00487988" w:rsidRPr="00F00C10">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"/>
          <w:id w:val="-812559427"/>
          <w:placeholder>
            <w:docPart w:val="DefaultPlaceholder_-1854013440"/>
          </w:placeholder>
        </w:sdtPr>
        <w:sdtEndPr/>
        <w:sdtContent>
          <w:r w:rsidR="005E4C56" w:rsidRPr="00F00C10">
            <w:rPr>
              <w:rFonts w:ascii="Times New Roman" w:hAnsi="Times New Roman" w:cs="Times New Roman"/>
              <w:color w:val="000000"/>
              <w:sz w:val="24"/>
              <w:szCs w:val="24"/>
            </w:rPr>
            <w:t>(Kry et al., 2020)</w:t>
          </w:r>
        </w:sdtContent>
      </w:sdt>
      <w:r w:rsidR="00973FC0" w:rsidRPr="00F00C10">
        <w:rPr>
          <w:rFonts w:ascii="Times New Roman" w:hAnsi="Times New Roman" w:cs="Times New Roman"/>
          <w:color w:val="000000"/>
          <w:sz w:val="24"/>
          <w:szCs w:val="24"/>
        </w:rPr>
        <w:t>.</w:t>
      </w:r>
    </w:p>
    <w:p w14:paraId="1213A07A" w14:textId="77777777" w:rsidR="00C02684" w:rsidRPr="00F00C10" w:rsidRDefault="00A06E52" w:rsidP="00AC0783">
      <w:pPr>
        <w:tabs>
          <w:tab w:val="left" w:pos="426"/>
        </w:tabs>
        <w:spacing w:after="0" w:line="240" w:lineRule="auto"/>
        <w:jc w:val="both"/>
        <w:rPr>
          <w:rFonts w:ascii="Times New Roman" w:hAnsi="Times New Roman" w:cs="Times New Roman"/>
          <w:color w:val="000000"/>
          <w:sz w:val="24"/>
          <w:szCs w:val="24"/>
        </w:rPr>
      </w:pPr>
      <w:r w:rsidRPr="00F00C10">
        <w:rPr>
          <w:rFonts w:ascii="Times New Roman" w:hAnsi="Times New Roman" w:cs="Times New Roman"/>
          <w:color w:val="000000"/>
          <w:sz w:val="24"/>
          <w:szCs w:val="24"/>
        </w:rPr>
        <w:tab/>
      </w:r>
      <w:r w:rsidR="000D142C" w:rsidRPr="000D142C">
        <w:rPr>
          <w:rFonts w:ascii="Times New Roman" w:hAnsi="Times New Roman" w:cs="Times New Roman"/>
          <w:color w:val="000000"/>
          <w:sz w:val="24"/>
          <w:szCs w:val="24"/>
        </w:rPr>
        <w:t>Social capital has a very strong influence on the level of adoption of soil and water conservation agricultural systems where the significance level reaches 1% with a coefficient value of 0.25. This means every increase in social capital by one unit will increase the level of adoption of soil and water conservation agricultural systems by 25%</w:t>
      </w:r>
      <w:r w:rsidR="00195BF1" w:rsidRPr="00F00C10">
        <w:rPr>
          <w:rFonts w:ascii="Times New Roman" w:hAnsi="Times New Roman" w:cs="Times New Roman"/>
          <w:sz w:val="24"/>
          <w:szCs w:val="24"/>
        </w:rPr>
        <w:t xml:space="preserve">. </w:t>
      </w:r>
      <w:r w:rsidR="00397634" w:rsidRPr="00397634">
        <w:rPr>
          <w:rFonts w:ascii="Times New Roman" w:hAnsi="Times New Roman" w:cs="Times New Roman"/>
          <w:sz w:val="24"/>
          <w:szCs w:val="24"/>
        </w:rPr>
        <w:t>This is also supported by previous research which states that social capital is a key factor influencing the adoption of soil and water conservation farming systems because farmers obtain information from fellow farmers through social capital</w:t>
      </w:r>
      <w:r w:rsidR="005D6F8B" w:rsidRPr="00F00C10">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"/>
          <w:id w:val="1262498557"/>
          <w:placeholder>
            <w:docPart w:val="DefaultPlaceholder_-1854013440"/>
          </w:placeholder>
        </w:sdtPr>
        <w:sdtEndPr/>
        <w:sdtContent>
          <w:r w:rsidR="005E4C56" w:rsidRPr="00F00C10">
            <w:rPr>
              <w:rFonts w:ascii="Times New Roman" w:hAnsi="Times New Roman" w:cs="Times New Roman"/>
              <w:color w:val="000000"/>
              <w:sz w:val="24"/>
              <w:szCs w:val="24"/>
            </w:rPr>
            <w:t>(Li et al., 2024)</w:t>
          </w:r>
        </w:sdtContent>
      </w:sdt>
      <w:r w:rsidR="005D6F8B" w:rsidRPr="00F00C10">
        <w:rPr>
          <w:rFonts w:ascii="Times New Roman" w:hAnsi="Times New Roman" w:cs="Times New Roman"/>
          <w:color w:val="000000"/>
          <w:sz w:val="24"/>
          <w:szCs w:val="24"/>
        </w:rPr>
        <w:t>.</w:t>
      </w:r>
    </w:p>
    <w:p w14:paraId="16001EA5" w14:textId="77777777" w:rsidR="00A424C0" w:rsidRPr="00F00C10" w:rsidRDefault="00A06E52" w:rsidP="00AC0783">
      <w:pPr>
        <w:tabs>
          <w:tab w:val="left" w:pos="426"/>
        </w:tabs>
        <w:spacing w:after="0" w:line="240" w:lineRule="auto"/>
        <w:jc w:val="both"/>
        <w:rPr>
          <w:rFonts w:ascii="Times New Roman" w:hAnsi="Times New Roman" w:cs="Times New Roman"/>
          <w:color w:val="000000"/>
          <w:sz w:val="24"/>
          <w:szCs w:val="24"/>
        </w:rPr>
      </w:pPr>
      <w:r w:rsidRPr="00F00C10">
        <w:rPr>
          <w:rFonts w:ascii="Times New Roman" w:hAnsi="Times New Roman" w:cs="Times New Roman"/>
          <w:color w:val="000000"/>
          <w:sz w:val="24"/>
          <w:szCs w:val="24"/>
        </w:rPr>
        <w:tab/>
      </w:r>
      <w:r w:rsidR="00397634" w:rsidRPr="00397634">
        <w:rPr>
          <w:rFonts w:ascii="Times New Roman" w:hAnsi="Times New Roman" w:cs="Times New Roman"/>
          <w:color w:val="000000"/>
          <w:sz w:val="24"/>
          <w:szCs w:val="24"/>
        </w:rPr>
        <w:t>Financial capital has a small significance level with a coefficient value of 0.002 where each increase of one unit of financial capital will increase the level of adoption of conservation agriculture systems by 0.2%</w:t>
      </w:r>
      <w:r w:rsidR="001F7B3C" w:rsidRPr="00F00C10">
        <w:rPr>
          <w:rFonts w:ascii="Times New Roman" w:hAnsi="Times New Roman" w:cs="Times New Roman"/>
          <w:color w:val="000000"/>
          <w:sz w:val="24"/>
          <w:szCs w:val="24"/>
        </w:rPr>
        <w:t xml:space="preserve">. </w:t>
      </w:r>
      <w:r w:rsidR="00821D5F" w:rsidRPr="00821D5F">
        <w:rPr>
          <w:rFonts w:ascii="Times New Roman" w:hAnsi="Times New Roman" w:cs="Times New Roman"/>
          <w:color w:val="000000"/>
          <w:sz w:val="24"/>
          <w:szCs w:val="24"/>
        </w:rPr>
        <w:t>This is supported by previous research where farmers with higher financial access felt no need to use conservation techniques and chose to allocate their money to other techniques</w:t>
      </w:r>
      <w:r w:rsidR="00ED5382" w:rsidRPr="00F00C10">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"/>
          <w:id w:val="-173730198"/>
          <w:placeholder>
            <w:docPart w:val="DefaultPlaceholder_-1854013440"/>
          </w:placeholder>
        </w:sdtPr>
        <w:sdtEndPr/>
        <w:sdtContent>
          <w:r w:rsidR="005E4C56" w:rsidRPr="00F00C10">
            <w:rPr>
              <w:rFonts w:ascii="Times New Roman" w:hAnsi="Times New Roman" w:cs="Times New Roman"/>
              <w:color w:val="000000"/>
              <w:sz w:val="24"/>
              <w:szCs w:val="24"/>
            </w:rPr>
            <w:t>(Ngaiwi et al., 2023b)</w:t>
          </w:r>
        </w:sdtContent>
      </w:sdt>
      <w:r w:rsidR="00AA015B" w:rsidRPr="00F00C10">
        <w:rPr>
          <w:rFonts w:ascii="Times New Roman" w:hAnsi="Times New Roman" w:cs="Times New Roman"/>
          <w:color w:val="000000"/>
          <w:sz w:val="24"/>
          <w:szCs w:val="24"/>
        </w:rPr>
        <w:t>.</w:t>
      </w:r>
    </w:p>
    <w:p w14:paraId="1DA46DDF" w14:textId="77777777" w:rsidR="00E97C34" w:rsidRPr="00F00C10" w:rsidRDefault="00A06E52" w:rsidP="00AC0783">
      <w:pPr>
        <w:tabs>
          <w:tab w:val="left" w:pos="426"/>
        </w:tabs>
        <w:spacing w:after="0" w:line="240" w:lineRule="auto"/>
        <w:jc w:val="both"/>
        <w:rPr>
          <w:rFonts w:ascii="Times New Roman" w:eastAsia="Times New Roman" w:hAnsi="Times New Roman" w:cs="Times New Roman"/>
          <w:kern w:val="0"/>
          <w:sz w:val="24"/>
          <w:szCs w:val="24"/>
          <w:lang w:eastAsia="id-ID"/>
          <w14:ligatures w14:val="none"/>
        </w:rPr>
      </w:pPr>
      <w:r w:rsidRPr="00F00C10">
        <w:rPr>
          <w:rFonts w:ascii="Times New Roman" w:hAnsi="Times New Roman" w:cs="Times New Roman"/>
          <w:color w:val="000000"/>
          <w:sz w:val="24"/>
          <w:szCs w:val="24"/>
        </w:rPr>
        <w:tab/>
      </w:r>
      <w:r w:rsidR="001F0AF0" w:rsidRPr="001F0AF0">
        <w:rPr>
          <w:rFonts w:ascii="Times New Roman" w:hAnsi="Times New Roman" w:cs="Times New Roman"/>
          <w:color w:val="000000"/>
          <w:sz w:val="24"/>
          <w:szCs w:val="24"/>
        </w:rPr>
        <w:t>Physical capital is significant and has a positive direction in influencing the level of adoption of soil and water conservation farming systems with a coefficient value of 0.432 which means that every increase of one unit of physical capital will increase the level of adoption of farming systems by 43%</w:t>
      </w:r>
      <w:r w:rsidR="001F0AF0">
        <w:rPr>
          <w:rFonts w:ascii="Times New Roman" w:hAnsi="Times New Roman" w:cs="Times New Roman"/>
          <w:color w:val="000000"/>
          <w:sz w:val="24"/>
          <w:szCs w:val="24"/>
        </w:rPr>
        <w:t xml:space="preserve">. </w:t>
      </w:r>
      <w:r w:rsidR="008C65D6" w:rsidRPr="008C65D6">
        <w:rPr>
          <w:rFonts w:ascii="Times New Roman" w:hAnsi="Times New Roman" w:cs="Times New Roman"/>
          <w:color w:val="000000"/>
          <w:sz w:val="24"/>
          <w:szCs w:val="24"/>
        </w:rPr>
        <w:t>In the presence of physical capital, the level of adoption of soil and water conservation farming systems will increase due to the availability of complete agricultural tools and ownership of property such as technology to access information that makes it easier for farmers to access the level of adoption of conservation farming systems</w:t>
      </w:r>
      <w:r w:rsidR="00DD3416" w:rsidRPr="00F00C10">
        <w:rPr>
          <w:rFonts w:ascii="Times New Roman" w:hAnsi="Times New Roman" w:cs="Times New Roman"/>
          <w:color w:val="000000"/>
          <w:sz w:val="24"/>
          <w:szCs w:val="24"/>
        </w:rPr>
        <w:t>.</w:t>
      </w:r>
      <w:r w:rsidR="000F59B5" w:rsidRPr="00F00C10">
        <w:rPr>
          <w:rFonts w:ascii="Times New Roman" w:hAnsi="Times New Roman" w:cs="Times New Roman"/>
          <w:color w:val="000000"/>
          <w:sz w:val="24"/>
          <w:szCs w:val="24"/>
        </w:rPr>
        <w:t xml:space="preserve"> </w:t>
      </w:r>
      <w:r w:rsidR="003442DC" w:rsidRPr="003442DC">
        <w:rPr>
          <w:rFonts w:ascii="Times New Roman" w:hAnsi="Times New Roman" w:cs="Times New Roman"/>
          <w:color w:val="000000"/>
          <w:sz w:val="24"/>
          <w:szCs w:val="24"/>
        </w:rPr>
        <w:t xml:space="preserve">Previous research also states that the better the physical assets owned by farmers, the higher the probability of availability of farmers in adopting a new technology </w:t>
      </w:r>
      <w:sdt>
        <w:sdtPr>
          <w:rPr>
            <w:rFonts w:ascii="Times New Roman" w:hAnsi="Times New Roman" w:cs="Times New Roman"/>
            <w:color w:val="000000"/>
            <w:sz w:val="24"/>
            <w:szCs w:val="24"/>
          </w:rPr>
          <w:tag w:val="MENDELEY_CITATION_v3_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"/>
          <w:id w:val="-92022623"/>
          <w:placeholder>
            <w:docPart w:val="DefaultPlaceholder_-1854013440"/>
          </w:placeholder>
        </w:sdtPr>
        <w:sdtEndPr/>
        <w:sdtContent>
          <w:r w:rsidR="005E4C56" w:rsidRPr="00F00C10">
            <w:rPr>
              <w:rFonts w:ascii="Times New Roman" w:hAnsi="Times New Roman" w:cs="Times New Roman"/>
              <w:color w:val="000000"/>
              <w:sz w:val="24"/>
              <w:szCs w:val="24"/>
            </w:rPr>
            <w:t>(Kuang et al., 2020)</w:t>
          </w:r>
        </w:sdtContent>
      </w:sdt>
      <w:r w:rsidR="00CD6142" w:rsidRPr="00F00C10">
        <w:rPr>
          <w:rFonts w:ascii="Times New Roman" w:hAnsi="Times New Roman" w:cs="Times New Roman"/>
          <w:color w:val="000000"/>
          <w:sz w:val="24"/>
          <w:szCs w:val="24"/>
        </w:rPr>
        <w:t>.</w:t>
      </w:r>
      <w:r w:rsidR="003442DC">
        <w:rPr>
          <w:rFonts w:ascii="Times New Roman" w:hAnsi="Times New Roman" w:cs="Times New Roman"/>
          <w:color w:val="000000"/>
          <w:sz w:val="24"/>
          <w:szCs w:val="24"/>
        </w:rPr>
        <w:t xml:space="preserve"> </w:t>
      </w:r>
      <w:r w:rsidR="00DA0412" w:rsidRPr="00DA0412">
        <w:rPr>
          <w:rFonts w:ascii="Times New Roman" w:hAnsi="Times New Roman" w:cs="Times New Roman"/>
          <w:color w:val="000000"/>
          <w:sz w:val="24"/>
          <w:szCs w:val="24"/>
        </w:rPr>
        <w:lastRenderedPageBreak/>
        <w:t>Thus, physical capital is strongly recommended to be increased to increase the adoption rate of soil and water conservation farming systems</w:t>
      </w:r>
      <w:r w:rsidR="00731FBD" w:rsidRPr="00F00C10">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"/>
          <w:id w:val="137922315"/>
          <w:placeholder>
            <w:docPart w:val="DefaultPlaceholder_-1854013440"/>
          </w:placeholder>
        </w:sdtPr>
        <w:sdtEndPr/>
        <w:sdtContent>
          <w:r w:rsidR="005E4C56" w:rsidRPr="00F00C10">
            <w:rPr>
              <w:rFonts w:ascii="Times New Roman" w:eastAsia="Times New Roman" w:hAnsi="Times New Roman" w:cs="Times New Roman"/>
              <w:sz w:val="24"/>
              <w:szCs w:val="24"/>
            </w:rPr>
            <w:t>(Leo &amp; Anindita, 2022)</w:t>
          </w:r>
        </w:sdtContent>
      </w:sdt>
      <w:r w:rsidR="00731FBD" w:rsidRPr="00F00C10">
        <w:rPr>
          <w:rFonts w:ascii="Times New Roman" w:hAnsi="Times New Roman" w:cs="Times New Roman"/>
          <w:color w:val="000000"/>
          <w:sz w:val="24"/>
          <w:szCs w:val="24"/>
        </w:rPr>
        <w:t>.</w:t>
      </w:r>
    </w:p>
    <w:p w14:paraId="4817B3E4" w14:textId="4EA03AE5" w:rsidR="003D5AC3" w:rsidRDefault="00F66AD0" w:rsidP="0055000D">
      <w:pPr>
        <w:spacing w:before="240" w:after="120" w:line="240" w:lineRule="auto"/>
        <w:outlineLvl w:val="5"/>
        <w:rPr>
          <w:rFonts w:ascii="Times New Roman" w:eastAsia="Times New Roman" w:hAnsi="Times New Roman" w:cs="Times New Roman"/>
          <w:smallCaps/>
          <w:color w:val="000000"/>
          <w:kern w:val="0"/>
          <w:sz w:val="24"/>
          <w:szCs w:val="24"/>
          <w:lang w:eastAsia="id-ID"/>
          <w14:ligatures w14:val="none"/>
        </w:rPr>
      </w:pPr>
      <w:r>
        <w:rPr>
          <w:rFonts w:ascii="Times New Roman" w:eastAsia="Times New Roman" w:hAnsi="Times New Roman" w:cs="Times New Roman"/>
          <w:b/>
          <w:bCs/>
          <w:smallCaps/>
          <w:color w:val="000000"/>
          <w:kern w:val="0"/>
          <w:sz w:val="24"/>
          <w:szCs w:val="24"/>
          <w:lang w:eastAsia="id-ID"/>
          <w14:ligatures w14:val="none"/>
        </w:rPr>
        <w:t>CONCLUSION</w:t>
      </w:r>
    </w:p>
    <w:p w14:paraId="505D0E4A" w14:textId="77777777" w:rsidR="00C958C6" w:rsidRPr="00F00C10" w:rsidRDefault="00A06E52" w:rsidP="00C958C6">
      <w:pPr>
        <w:spacing w:before="240" w:after="120" w:line="240" w:lineRule="auto"/>
        <w:ind w:firstLine="426"/>
        <w:jc w:val="both"/>
        <w:outlineLvl w:val="5"/>
        <w:rPr>
          <w:rFonts w:ascii="Times New Roman" w:hAnsi="Times New Roman" w:cs="Times New Roman"/>
          <w:sz w:val="24"/>
          <w:szCs w:val="24"/>
        </w:rPr>
      </w:pPr>
      <w:r w:rsidRPr="0071720B">
        <w:rPr>
          <w:rFonts w:ascii="Times New Roman" w:hAnsi="Times New Roman" w:cs="Times New Roman"/>
          <w:color w:val="000000"/>
          <w:sz w:val="24"/>
          <w:szCs w:val="24"/>
        </w:rPr>
        <w:t xml:space="preserve">The research that has been done shows the results that natural capital (the area of land owned by farmers for horticultural farming, the </w:t>
      </w:r>
      <w:r w:rsidRPr="0071720B">
        <w:rPr>
          <w:rFonts w:ascii="Times New Roman" w:hAnsi="Times New Roman" w:cs="Times New Roman"/>
          <w:color w:val="000000"/>
          <w:sz w:val="24"/>
          <w:szCs w:val="24"/>
        </w:rPr>
        <w:t>climate that supports farming, and the availability of water sources), social capital (the level of trust in surrounding neighbors, the number of relatives outside the farm, the participation of farmers in farmer groups and the participation of farmers in other social organizations) and physical capital (ownership of equipment to run the farm and ownership of property) significantly affect the level of adoption of soil and water conservation farming systems</w:t>
      </w:r>
      <w:r w:rsidR="006328B3" w:rsidRPr="00F00C10">
        <w:rPr>
          <w:rFonts w:ascii="Times New Roman" w:hAnsi="Times New Roman" w:cs="Times New Roman"/>
          <w:color w:val="000000"/>
          <w:sz w:val="24"/>
          <w:szCs w:val="24"/>
        </w:rPr>
        <w:t>.</w:t>
      </w:r>
      <w:r w:rsidR="00FE4753" w:rsidRPr="00F00C10">
        <w:rPr>
          <w:rFonts w:ascii="Times New Roman" w:hAnsi="Times New Roman" w:cs="Times New Roman"/>
          <w:color w:val="000000"/>
          <w:sz w:val="24"/>
          <w:szCs w:val="24"/>
        </w:rPr>
        <w:t xml:space="preserve"> </w:t>
      </w:r>
      <w:r w:rsidR="00906447" w:rsidRPr="00906447">
        <w:rPr>
          <w:rFonts w:ascii="Times New Roman" w:hAnsi="Times New Roman" w:cs="Times New Roman"/>
          <w:color w:val="000000"/>
          <w:sz w:val="24"/>
          <w:szCs w:val="24"/>
        </w:rPr>
        <w:t>The results of the study are based on the reality that occurs in the field where based on interviews that have been conducted with farmers when the larger the existing land area makes farmers not want to switch from the usual agricultural system. In addition, farmers in Sumber Brantas Village mostly have small land, besides that the larger land also requires more water so the level of conservation adoption has a significant effect in reducing the level of conservation adoption</w:t>
      </w:r>
      <w:r w:rsidR="00C8363D" w:rsidRPr="00F00C10">
        <w:rPr>
          <w:rFonts w:ascii="Times New Roman" w:hAnsi="Times New Roman" w:cs="Times New Roman"/>
          <w:sz w:val="24"/>
          <w:szCs w:val="24"/>
        </w:rPr>
        <w:t xml:space="preserve">. </w:t>
      </w:r>
      <w:r w:rsidR="00061825" w:rsidRPr="00061825">
        <w:rPr>
          <w:rFonts w:ascii="Times New Roman" w:hAnsi="Times New Roman" w:cs="Times New Roman"/>
          <w:sz w:val="24"/>
          <w:szCs w:val="24"/>
        </w:rPr>
        <w:t>Then social capital has a significant influence on the level of adoption of soil and water conservation systems because farmers generally get information through other farmers that it can increase the level of adoption of conservation agricultural systems finally physical capital also has a high level of significance and affects the level of adoption of soil and water conservation agricultural systems because through physical capital where the availability of agricultural tools and technology to support farmers in adopting soil and water conservation</w:t>
      </w:r>
      <w:r w:rsidR="00C33948" w:rsidRPr="00F00C10">
        <w:rPr>
          <w:rFonts w:ascii="Times New Roman" w:hAnsi="Times New Roman" w:cs="Times New Roman"/>
          <w:sz w:val="24"/>
          <w:szCs w:val="24"/>
        </w:rPr>
        <w:t>.</w:t>
      </w:r>
    </w:p>
    <w:p w14:paraId="1CFA0C45" w14:textId="77777777" w:rsidR="00C33948" w:rsidRPr="00F00C10" w:rsidRDefault="00A06E52" w:rsidP="00C958C6">
      <w:pPr>
        <w:spacing w:after="120" w:line="240" w:lineRule="auto"/>
        <w:ind w:firstLine="426"/>
        <w:jc w:val="both"/>
        <w:outlineLvl w:val="5"/>
        <w:rPr>
          <w:rFonts w:ascii="Times New Roman" w:hAnsi="Times New Roman" w:cs="Times New Roman"/>
          <w:sz w:val="24"/>
          <w:szCs w:val="24"/>
        </w:rPr>
      </w:pPr>
      <w:r w:rsidRPr="00517A55">
        <w:rPr>
          <w:rFonts w:ascii="Times New Roman" w:hAnsi="Times New Roman" w:cs="Times New Roman"/>
          <w:sz w:val="24"/>
          <w:szCs w:val="24"/>
        </w:rPr>
        <w:t>From this research, it is also suggested that for the level of adoption of soil and water conservation agricultural systems to increase, it is necessary to improve and increase natural capital, social capital, and physical capital because these three capitals have a significant effect on the level of adoption of soil and water conservation agricultural systems</w:t>
      </w:r>
      <w:r w:rsidR="002A7D54" w:rsidRPr="00F00C10">
        <w:rPr>
          <w:rFonts w:ascii="Times New Roman" w:hAnsi="Times New Roman" w:cs="Times New Roman"/>
          <w:sz w:val="24"/>
          <w:szCs w:val="24"/>
        </w:rPr>
        <w:t>.</w:t>
      </w:r>
    </w:p>
    <w:p w14:paraId="3FB56F4F" w14:textId="67B29CB6" w:rsidR="00F20D36" w:rsidRPr="00C72095" w:rsidRDefault="00F66AD0" w:rsidP="00C72095">
      <w:pPr>
        <w:spacing w:before="240" w:after="120" w:line="240" w:lineRule="auto"/>
        <w:outlineLvl w:val="5"/>
        <w:rPr>
          <w:rFonts w:ascii="Times New Roman" w:eastAsia="Times New Roman" w:hAnsi="Times New Roman" w:cs="Times New Roman"/>
          <w:b/>
          <w:bCs/>
          <w:kern w:val="0"/>
          <w:sz w:val="15"/>
          <w:szCs w:val="15"/>
          <w:lang w:eastAsia="id-ID"/>
          <w14:ligatures w14:val="none"/>
        </w:rPr>
      </w:pPr>
      <w:r>
        <w:rPr>
          <w:rFonts w:ascii="Times New Roman" w:eastAsia="Times New Roman" w:hAnsi="Times New Roman" w:cs="Times New Roman"/>
          <w:b/>
          <w:bCs/>
          <w:smallCaps/>
          <w:color w:val="000000"/>
          <w:kern w:val="0"/>
          <w:sz w:val="24"/>
          <w:szCs w:val="24"/>
          <w:lang w:eastAsia="id-ID"/>
          <w14:ligatures w14:val="none"/>
        </w:rPr>
        <w:t>REFERENCES</w:t>
      </w:r>
      <w:r>
        <w:rPr>
          <w:rFonts w:ascii="Times New Roman" w:eastAsia="Times New Roman" w:hAnsi="Times New Roman" w:cs="Times New Roman"/>
          <w:b/>
          <w:bCs/>
          <w:smallCaps/>
          <w:color w:val="000000"/>
          <w:kern w:val="0"/>
          <w:sz w:val="24"/>
          <w:szCs w:val="24"/>
          <w:lang w:eastAsia="id-ID"/>
          <w14:ligatures w14:val="none"/>
        </w:rPr>
        <w:tab/>
      </w:r>
    </w:p>
    <w:sdt>
      <w:sdtPr>
        <w:rPr>
          <w:rFonts w:ascii="Times New Roman" w:eastAsia="Times New Roman" w:hAnsi="Times New Roman" w:cs="Times New Roman"/>
          <w:color w:val="000000"/>
          <w:kern w:val="0"/>
          <w:sz w:val="32"/>
          <w:szCs w:val="32"/>
          <w:lang w:eastAsia="id-ID"/>
          <w14:ligatures w14:val="none"/>
        </w:rPr>
        <w:tag w:val="MENDELEY_BIBLIOGRAPHY"/>
        <w:id w:val="566154765"/>
        <w:placeholder>
          <w:docPart w:val="DefaultPlaceholder_-1854013440"/>
        </w:placeholder>
      </w:sdtPr>
      <w:sdtEndPr>
        <w:rPr>
          <w:sz w:val="28"/>
          <w:szCs w:val="28"/>
        </w:rPr>
      </w:sdtEndPr>
      <w:sdtContent>
        <w:p w14:paraId="2E7C050A" w14:textId="77777777" w:rsidR="005E4C56" w:rsidRPr="00F00C10" w:rsidRDefault="00A06E52" w:rsidP="00F00C10">
          <w:pPr>
            <w:autoSpaceDE w:val="0"/>
            <w:autoSpaceDN w:val="0"/>
            <w:ind w:hanging="480"/>
            <w:jc w:val="both"/>
            <w:divId w:val="123280228"/>
            <w:rPr>
              <w:rFonts w:ascii="Times New Roman" w:eastAsia="Times New Roman" w:hAnsi="Times New Roman" w:cs="Times New Roman"/>
              <w:kern w:val="0"/>
              <w:sz w:val="28"/>
              <w:szCs w:val="28"/>
              <w14:ligatures w14:val="none"/>
            </w:rPr>
          </w:pPr>
          <w:r w:rsidRPr="00F00C10">
            <w:rPr>
              <w:rFonts w:ascii="Times New Roman" w:eastAsia="Times New Roman" w:hAnsi="Times New Roman" w:cs="Times New Roman"/>
              <w:sz w:val="24"/>
              <w:szCs w:val="24"/>
            </w:rPr>
            <w:t xml:space="preserve">Amore, M. D., &amp; Murtinu, S. (2021). Tobit models in strategy research: Critical issues and applications. </w:t>
          </w:r>
          <w:r w:rsidRPr="00F00C10">
            <w:rPr>
              <w:rFonts w:ascii="Times New Roman" w:eastAsia="Times New Roman" w:hAnsi="Times New Roman" w:cs="Times New Roman"/>
              <w:i/>
              <w:iCs/>
              <w:sz w:val="24"/>
              <w:szCs w:val="24"/>
            </w:rPr>
            <w:t>Global Strategy Journal</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11</w:t>
          </w:r>
          <w:r w:rsidRPr="00F00C10">
            <w:rPr>
              <w:rFonts w:ascii="Times New Roman" w:eastAsia="Times New Roman" w:hAnsi="Times New Roman" w:cs="Times New Roman"/>
              <w:sz w:val="24"/>
              <w:szCs w:val="24"/>
            </w:rPr>
            <w:t>(3), 331–355. https://doi.org/10.1002/gsj.1363</w:t>
          </w:r>
        </w:p>
        <w:p w14:paraId="66DA1437" w14:textId="77777777" w:rsidR="005E4C56" w:rsidRPr="00F00C10" w:rsidRDefault="00A06E52" w:rsidP="00F00C10">
          <w:pPr>
            <w:autoSpaceDE w:val="0"/>
            <w:autoSpaceDN w:val="0"/>
            <w:ind w:hanging="480"/>
            <w:jc w:val="both"/>
            <w:divId w:val="1219323731"/>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Andes Putra, D., Putra Utama, S., &amp; Mersyah, R. (2019). Pengelolaan Sumber Daya Alam Berbasis Masyarakat Dalam Upaya Konservasi Daerah Aliran Sungai Lubuk Langkap Desa Suka Maju Kecamatan Air Nipis Kabupaten Bengkulu Selatan. </w:t>
          </w:r>
          <w:r w:rsidRPr="00F00C10">
            <w:rPr>
              <w:rFonts w:ascii="Times New Roman" w:eastAsia="Times New Roman" w:hAnsi="Times New Roman" w:cs="Times New Roman"/>
              <w:i/>
              <w:iCs/>
              <w:sz w:val="24"/>
              <w:szCs w:val="24"/>
            </w:rPr>
            <w:t xml:space="preserve">NATURALIS – Jurnal Penelitian Pengelolaan Sumberdaya Alam Dan Lingkungan </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8</w:t>
          </w:r>
          <w:r w:rsidRPr="00F00C10">
            <w:rPr>
              <w:rFonts w:ascii="Times New Roman" w:eastAsia="Times New Roman" w:hAnsi="Times New Roman" w:cs="Times New Roman"/>
              <w:sz w:val="24"/>
              <w:szCs w:val="24"/>
            </w:rPr>
            <w:t>(1), 77–86. https://doi.org/https://doi.org/10.31186/naturalis.8.2.9211</w:t>
          </w:r>
        </w:p>
        <w:p w14:paraId="57467C0A" w14:textId="77777777" w:rsidR="005E4C56" w:rsidRPr="00F00C10" w:rsidRDefault="00A06E52" w:rsidP="00F00C10">
          <w:pPr>
            <w:autoSpaceDE w:val="0"/>
            <w:autoSpaceDN w:val="0"/>
            <w:ind w:hanging="480"/>
            <w:jc w:val="both"/>
            <w:divId w:val="1585264201"/>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Arsyad, S. (2010). </w:t>
          </w:r>
          <w:r w:rsidRPr="00F00C10">
            <w:rPr>
              <w:rFonts w:ascii="Times New Roman" w:eastAsia="Times New Roman" w:hAnsi="Times New Roman" w:cs="Times New Roman"/>
              <w:i/>
              <w:iCs/>
              <w:sz w:val="24"/>
              <w:szCs w:val="24"/>
            </w:rPr>
            <w:t>Konservasi Tanah dan Air</w:t>
          </w:r>
          <w:r w:rsidRPr="00F00C10">
            <w:rPr>
              <w:rFonts w:ascii="Times New Roman" w:eastAsia="Times New Roman" w:hAnsi="Times New Roman" w:cs="Times New Roman"/>
              <w:sz w:val="24"/>
              <w:szCs w:val="24"/>
            </w:rPr>
            <w:t xml:space="preserve"> (H. Siregar, A. Alamsyah, &amp; S. Eryarsah, Eds.; 2nd ed.). IPB Press.</w:t>
          </w:r>
        </w:p>
        <w:p w14:paraId="4611615A" w14:textId="77777777" w:rsidR="005E4C56" w:rsidRPr="00F00C10" w:rsidRDefault="00A06E52" w:rsidP="00F00C10">
          <w:pPr>
            <w:autoSpaceDE w:val="0"/>
            <w:autoSpaceDN w:val="0"/>
            <w:ind w:hanging="480"/>
            <w:jc w:val="both"/>
            <w:divId w:val="2083673211"/>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Belayneh, M. (2023a). Factors affecting the adoption and effectiveness of soil and water conservation measures among small-holder rural farmers: The case of Gumara watershed. </w:t>
          </w:r>
          <w:r w:rsidRPr="00F00C10">
            <w:rPr>
              <w:rFonts w:ascii="Times New Roman" w:eastAsia="Times New Roman" w:hAnsi="Times New Roman" w:cs="Times New Roman"/>
              <w:i/>
              <w:iCs/>
              <w:sz w:val="24"/>
              <w:szCs w:val="24"/>
            </w:rPr>
            <w:t>Resources, Conservation and Recycling Advances</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18</w:t>
          </w:r>
          <w:r w:rsidRPr="00F00C10">
            <w:rPr>
              <w:rFonts w:ascii="Times New Roman" w:eastAsia="Times New Roman" w:hAnsi="Times New Roman" w:cs="Times New Roman"/>
              <w:sz w:val="24"/>
              <w:szCs w:val="24"/>
            </w:rPr>
            <w:t>. https://doi.org/10.1016/j.rcradv.2023.200159</w:t>
          </w:r>
        </w:p>
        <w:p w14:paraId="23D08BBE" w14:textId="77777777" w:rsidR="005E4C56" w:rsidRPr="00F00C10" w:rsidRDefault="00A06E52" w:rsidP="00F00C10">
          <w:pPr>
            <w:autoSpaceDE w:val="0"/>
            <w:autoSpaceDN w:val="0"/>
            <w:ind w:hanging="480"/>
            <w:jc w:val="both"/>
            <w:divId w:val="2033874733"/>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Belayneh, M. (2023b). Factors affecting the adoption and effectiveness of soil and water conservation measures among small-holder rural farmers: The case of Gumara watershed. </w:t>
          </w:r>
          <w:r w:rsidRPr="00F00C10">
            <w:rPr>
              <w:rFonts w:ascii="Times New Roman" w:eastAsia="Times New Roman" w:hAnsi="Times New Roman" w:cs="Times New Roman"/>
              <w:i/>
              <w:iCs/>
              <w:sz w:val="24"/>
              <w:szCs w:val="24"/>
            </w:rPr>
            <w:t>Resources, Conservation and Recycling Advances</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18</w:t>
          </w:r>
          <w:r w:rsidRPr="00F00C10">
            <w:rPr>
              <w:rFonts w:ascii="Times New Roman" w:eastAsia="Times New Roman" w:hAnsi="Times New Roman" w:cs="Times New Roman"/>
              <w:sz w:val="24"/>
              <w:szCs w:val="24"/>
            </w:rPr>
            <w:t>. https://doi.org/10.1016/j.rcradv.2023.200159</w:t>
          </w:r>
        </w:p>
        <w:p w14:paraId="128DCDE5" w14:textId="77777777" w:rsidR="005E4C56" w:rsidRPr="00F00C10" w:rsidRDefault="00A06E52" w:rsidP="00F00C10">
          <w:pPr>
            <w:autoSpaceDE w:val="0"/>
            <w:autoSpaceDN w:val="0"/>
            <w:ind w:hanging="480"/>
            <w:jc w:val="both"/>
            <w:divId w:val="662900166"/>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lastRenderedPageBreak/>
            <w:t xml:space="preserve">Gebeyehu, T. A. (2023). Adoption and impacts of conservation agriculture on smallholder farmers’ livelihoods in the case of Arba Minch Zuria district of Southern Ethiopia. </w:t>
          </w:r>
          <w:r w:rsidRPr="00F00C10">
            <w:rPr>
              <w:rFonts w:ascii="Times New Roman" w:eastAsia="Times New Roman" w:hAnsi="Times New Roman" w:cs="Times New Roman"/>
              <w:i/>
              <w:iCs/>
              <w:sz w:val="24"/>
              <w:szCs w:val="24"/>
            </w:rPr>
            <w:t>Cogent Social Sciences</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9</w:t>
          </w:r>
          <w:r w:rsidRPr="00F00C10">
            <w:rPr>
              <w:rFonts w:ascii="Times New Roman" w:eastAsia="Times New Roman" w:hAnsi="Times New Roman" w:cs="Times New Roman"/>
              <w:sz w:val="24"/>
              <w:szCs w:val="24"/>
            </w:rPr>
            <w:t>(1). https://doi.org/10.1080/23311886.2023.2235782</w:t>
          </w:r>
        </w:p>
        <w:p w14:paraId="652083CF" w14:textId="77777777" w:rsidR="005E4C56" w:rsidRPr="00F00C10" w:rsidRDefault="00A06E52" w:rsidP="00F00C10">
          <w:pPr>
            <w:autoSpaceDE w:val="0"/>
            <w:autoSpaceDN w:val="0"/>
            <w:ind w:hanging="480"/>
            <w:jc w:val="both"/>
            <w:divId w:val="1259101360"/>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Hafif, B. (2019). A Soil and Water Conservation Only be a Slogan? Case Study of Land of Smallholder Plantation. </w:t>
          </w:r>
          <w:r w:rsidRPr="00F00C10">
            <w:rPr>
              <w:rFonts w:ascii="Times New Roman" w:eastAsia="Times New Roman" w:hAnsi="Times New Roman" w:cs="Times New Roman"/>
              <w:i/>
              <w:iCs/>
              <w:sz w:val="24"/>
              <w:szCs w:val="24"/>
            </w:rPr>
            <w:t>Perspektif</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18</w:t>
          </w:r>
          <w:r w:rsidRPr="00F00C10">
            <w:rPr>
              <w:rFonts w:ascii="Times New Roman" w:eastAsia="Times New Roman" w:hAnsi="Times New Roman" w:cs="Times New Roman"/>
              <w:sz w:val="24"/>
              <w:szCs w:val="24"/>
            </w:rPr>
            <w:t>(1), 1–15. https://doi.org/10.21082/psp.v18n1.2019</w:t>
          </w:r>
        </w:p>
        <w:p w14:paraId="2B6D9031" w14:textId="77777777" w:rsidR="005E4C56" w:rsidRPr="00F00C10" w:rsidRDefault="00A06E52" w:rsidP="00F00C10">
          <w:pPr>
            <w:autoSpaceDE w:val="0"/>
            <w:autoSpaceDN w:val="0"/>
            <w:ind w:hanging="480"/>
            <w:jc w:val="both"/>
            <w:divId w:val="235553970"/>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Izzati, A., Suwarto, &amp; Anantanyu, S. (2021). Pemanfaatan Livelihood Assets Sebagai Strategi Bertahan Hidup Petani Daerah Konservasi DAS  Solo di Desa Beruk Kecamatan Jatiyoso Kabupaten Karanganyar. </w:t>
          </w:r>
          <w:r w:rsidRPr="00F00C10">
            <w:rPr>
              <w:rFonts w:ascii="Times New Roman" w:eastAsia="Times New Roman" w:hAnsi="Times New Roman" w:cs="Times New Roman"/>
              <w:i/>
              <w:iCs/>
              <w:sz w:val="24"/>
              <w:szCs w:val="24"/>
            </w:rPr>
            <w:t>Agrovital : Jurnal Ilmu Pertanian</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6</w:t>
          </w:r>
          <w:r w:rsidRPr="00F00C10">
            <w:rPr>
              <w:rFonts w:ascii="Times New Roman" w:eastAsia="Times New Roman" w:hAnsi="Times New Roman" w:cs="Times New Roman"/>
              <w:sz w:val="24"/>
              <w:szCs w:val="24"/>
            </w:rPr>
            <w:t>(2), 75–80. file:///C:/Users/user/Downloads/2039-6568-1-PB.pdf</w:t>
          </w:r>
        </w:p>
        <w:p w14:paraId="2541622C" w14:textId="77777777" w:rsidR="005E4C56" w:rsidRPr="00F00C10" w:rsidRDefault="00A06E52" w:rsidP="00F00C10">
          <w:pPr>
            <w:autoSpaceDE w:val="0"/>
            <w:autoSpaceDN w:val="0"/>
            <w:ind w:hanging="480"/>
            <w:jc w:val="both"/>
            <w:divId w:val="1962835228"/>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Kry, S., Sasaki, N., Datta, A., Abe, I., Ken, S., &amp; Tsusaka, T. W. (2020). Assessment of the changing levels of livelihood assets in the Kampong Phluk community with implications for community-based ecotourism. </w:t>
          </w:r>
          <w:r w:rsidRPr="00F00C10">
            <w:rPr>
              <w:rFonts w:ascii="Times New Roman" w:eastAsia="Times New Roman" w:hAnsi="Times New Roman" w:cs="Times New Roman"/>
              <w:i/>
              <w:iCs/>
              <w:sz w:val="24"/>
              <w:szCs w:val="24"/>
            </w:rPr>
            <w:t>Tourism Management Perspectives</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34</w:t>
          </w:r>
          <w:r w:rsidRPr="00F00C10">
            <w:rPr>
              <w:rFonts w:ascii="Times New Roman" w:eastAsia="Times New Roman" w:hAnsi="Times New Roman" w:cs="Times New Roman"/>
              <w:sz w:val="24"/>
              <w:szCs w:val="24"/>
            </w:rPr>
            <w:t>. https://doi.org/10.1016/j.tmp.2020.100664</w:t>
          </w:r>
        </w:p>
        <w:p w14:paraId="585FF891" w14:textId="77777777" w:rsidR="005E4C56" w:rsidRPr="00F00C10" w:rsidRDefault="00A06E52" w:rsidP="00F00C10">
          <w:pPr>
            <w:autoSpaceDE w:val="0"/>
            <w:autoSpaceDN w:val="0"/>
            <w:ind w:hanging="480"/>
            <w:jc w:val="both"/>
            <w:divId w:val="1114834210"/>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Kuang, F., Jin, J., He, R., Ning, J., &amp; Wan, X. (2020). Farmers’ livelihood risks, livelihood assets and adaptation strategies in Rugao City, China. </w:t>
          </w:r>
          <w:r w:rsidRPr="00F00C10">
            <w:rPr>
              <w:rFonts w:ascii="Times New Roman" w:eastAsia="Times New Roman" w:hAnsi="Times New Roman" w:cs="Times New Roman"/>
              <w:i/>
              <w:iCs/>
              <w:sz w:val="24"/>
              <w:szCs w:val="24"/>
            </w:rPr>
            <w:t>Journal of Environmental Management</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264</w:t>
          </w:r>
          <w:r w:rsidRPr="00F00C10">
            <w:rPr>
              <w:rFonts w:ascii="Times New Roman" w:eastAsia="Times New Roman" w:hAnsi="Times New Roman" w:cs="Times New Roman"/>
              <w:sz w:val="24"/>
              <w:szCs w:val="24"/>
            </w:rPr>
            <w:t>. https://doi.org/10.1016/j.jenvman.2020.110463</w:t>
          </w:r>
        </w:p>
        <w:p w14:paraId="74CFB08F" w14:textId="77777777" w:rsidR="005E4C56" w:rsidRPr="00F00C10" w:rsidRDefault="00A06E52" w:rsidP="00F00C10">
          <w:pPr>
            <w:autoSpaceDE w:val="0"/>
            <w:autoSpaceDN w:val="0"/>
            <w:ind w:hanging="480"/>
            <w:jc w:val="both"/>
            <w:divId w:val="700203920"/>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Leo, M. Y. M. K., &amp; Anindita, R. (2022). Pengaruh Sustainable Livelihood Asset Terhadap Adopsi Teknologi Budidaya Jagung Di Desa Kenebibi, Kecamatan Kakuluk Mesak Kabupaten Belu. </w:t>
          </w:r>
          <w:r w:rsidRPr="00F00C10">
            <w:rPr>
              <w:rFonts w:ascii="Times New Roman" w:eastAsia="Times New Roman" w:hAnsi="Times New Roman" w:cs="Times New Roman"/>
              <w:i/>
              <w:iCs/>
              <w:sz w:val="24"/>
              <w:szCs w:val="24"/>
            </w:rPr>
            <w:t>AGRIMOR</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7</w:t>
          </w:r>
          <w:r w:rsidRPr="00F00C10">
            <w:rPr>
              <w:rFonts w:ascii="Times New Roman" w:eastAsia="Times New Roman" w:hAnsi="Times New Roman" w:cs="Times New Roman"/>
              <w:sz w:val="24"/>
              <w:szCs w:val="24"/>
            </w:rPr>
            <w:t>(1), 18–22. https://doi.org/10.32938/ag.v7i1.1469</w:t>
          </w:r>
        </w:p>
        <w:p w14:paraId="5EB54EA4" w14:textId="77777777" w:rsidR="005E4C56" w:rsidRPr="00F00C10" w:rsidRDefault="00A06E52" w:rsidP="00F00C10">
          <w:pPr>
            <w:autoSpaceDE w:val="0"/>
            <w:autoSpaceDN w:val="0"/>
            <w:ind w:hanging="480"/>
            <w:jc w:val="both"/>
            <w:divId w:val="318310018"/>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Li, L., Dingyi, S., Fengluan, S., Xiujun, T., &amp; Noor, H. (2024). Effects of social capital and technology cognition on farmers’ adoption of soil and water conservation tillage technology in the Loess Plateau of China. </w:t>
          </w:r>
          <w:r w:rsidRPr="00F00C10">
            <w:rPr>
              <w:rFonts w:ascii="Times New Roman" w:eastAsia="Times New Roman" w:hAnsi="Times New Roman" w:cs="Times New Roman"/>
              <w:i/>
              <w:iCs/>
              <w:sz w:val="24"/>
              <w:szCs w:val="24"/>
            </w:rPr>
            <w:t>Heliyon</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10</w:t>
          </w:r>
          <w:r w:rsidRPr="00F00C10">
            <w:rPr>
              <w:rFonts w:ascii="Times New Roman" w:eastAsia="Times New Roman" w:hAnsi="Times New Roman" w:cs="Times New Roman"/>
              <w:sz w:val="24"/>
              <w:szCs w:val="24"/>
            </w:rPr>
            <w:t>(5). https://doi.org/10.1016/j.heliyon.2024.e27137</w:t>
          </w:r>
        </w:p>
        <w:p w14:paraId="6C96CA9C" w14:textId="77777777" w:rsidR="005E4C56" w:rsidRPr="00F00C10" w:rsidRDefault="00A06E52" w:rsidP="00F00C10">
          <w:pPr>
            <w:autoSpaceDE w:val="0"/>
            <w:autoSpaceDN w:val="0"/>
            <w:ind w:hanging="480"/>
            <w:jc w:val="both"/>
            <w:divId w:val="2023361569"/>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Malhotra, S. K. (2017). Horticultural crops and climate change: A review. In </w:t>
          </w:r>
          <w:r w:rsidRPr="00F00C10">
            <w:rPr>
              <w:rFonts w:ascii="Times New Roman" w:eastAsia="Times New Roman" w:hAnsi="Times New Roman" w:cs="Times New Roman"/>
              <w:i/>
              <w:iCs/>
              <w:sz w:val="24"/>
              <w:szCs w:val="24"/>
            </w:rPr>
            <w:t>Indian Journal of Agricultural Sciences</w:t>
          </w:r>
          <w:r w:rsidRPr="00F00C10">
            <w:rPr>
              <w:rFonts w:ascii="Times New Roman" w:eastAsia="Times New Roman" w:hAnsi="Times New Roman" w:cs="Times New Roman"/>
              <w:sz w:val="24"/>
              <w:szCs w:val="24"/>
            </w:rPr>
            <w:t xml:space="preserve"> (Vol. 87, Issue 1, pp. 12–22). Indian Council of Agricultural Research. https://doi.org/10.56093/ijas.v87i1.67138</w:t>
          </w:r>
        </w:p>
        <w:p w14:paraId="6FE7A520" w14:textId="77777777" w:rsidR="005E4C56" w:rsidRPr="00F00C10" w:rsidRDefault="00A06E52" w:rsidP="00F00C10">
          <w:pPr>
            <w:autoSpaceDE w:val="0"/>
            <w:autoSpaceDN w:val="0"/>
            <w:ind w:hanging="480"/>
            <w:jc w:val="both"/>
            <w:divId w:val="42949897"/>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Ngaiwi, M. E., Molua, E. L., Sonwa, D. J., Meliko, M. O., Bomdzele, E. J., Ayuk, J. E., Castro-Nunez, A., &amp; Latala, M. M. (2023a). Do farmers’ socioeconomic status determine the adoption of conservation agriculture? An empirical evidence from Eastern and Southern Regions of Cameroon. </w:t>
          </w:r>
          <w:r w:rsidRPr="00F00C10">
            <w:rPr>
              <w:rFonts w:ascii="Times New Roman" w:eastAsia="Times New Roman" w:hAnsi="Times New Roman" w:cs="Times New Roman"/>
              <w:i/>
              <w:iCs/>
              <w:sz w:val="24"/>
              <w:szCs w:val="24"/>
            </w:rPr>
            <w:t>Scientific African</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19</w:t>
          </w:r>
          <w:r w:rsidRPr="00F00C10">
            <w:rPr>
              <w:rFonts w:ascii="Times New Roman" w:eastAsia="Times New Roman" w:hAnsi="Times New Roman" w:cs="Times New Roman"/>
              <w:sz w:val="24"/>
              <w:szCs w:val="24"/>
            </w:rPr>
            <w:t>. https://doi.org/10.1016/j.sciaf.2022.e01498</w:t>
          </w:r>
        </w:p>
        <w:p w14:paraId="24B6B08B" w14:textId="77777777" w:rsidR="005E4C56" w:rsidRPr="00F00C10" w:rsidRDefault="00A06E52" w:rsidP="00F00C10">
          <w:pPr>
            <w:autoSpaceDE w:val="0"/>
            <w:autoSpaceDN w:val="0"/>
            <w:ind w:hanging="480"/>
            <w:jc w:val="both"/>
            <w:divId w:val="1555654459"/>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Ngaiwi, M. E., Molua, E. L., Sonwa, D. J., Meliko, M. O., Bomdzele, E. J., Ayuk, J. E., Castro-Nunez, A., &amp; Latala, M. M. (2023b). Do farmers’ socioeconomic status determine the adoption of conservation agriculture? An empirical evidence from Eastern and Southern Regions of Cameroon. </w:t>
          </w:r>
          <w:r w:rsidRPr="00F00C10">
            <w:rPr>
              <w:rFonts w:ascii="Times New Roman" w:eastAsia="Times New Roman" w:hAnsi="Times New Roman" w:cs="Times New Roman"/>
              <w:i/>
              <w:iCs/>
              <w:sz w:val="24"/>
              <w:szCs w:val="24"/>
            </w:rPr>
            <w:t>Scientific African</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19</w:t>
          </w:r>
          <w:r w:rsidRPr="00F00C10">
            <w:rPr>
              <w:rFonts w:ascii="Times New Roman" w:eastAsia="Times New Roman" w:hAnsi="Times New Roman" w:cs="Times New Roman"/>
              <w:sz w:val="24"/>
              <w:szCs w:val="24"/>
            </w:rPr>
            <w:t>. https://doi.org/10.1016/j.sciaf.2022.e01498</w:t>
          </w:r>
        </w:p>
        <w:p w14:paraId="0F9F77FA" w14:textId="77777777" w:rsidR="005E4C56" w:rsidRPr="00F00C10" w:rsidRDefault="00A06E52" w:rsidP="00F00C10">
          <w:pPr>
            <w:autoSpaceDE w:val="0"/>
            <w:autoSpaceDN w:val="0"/>
            <w:ind w:hanging="480"/>
            <w:jc w:val="both"/>
            <w:divId w:val="1367412408"/>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Prokopy, L. S., Floress, K., Arbuckle, J. G., Church, S. P., Eanes, F. R., Gao, Y., Gramig, B. M., Ranjan, P., &amp; Singh, A. S. (2019). Adoption of agricultural conservation practices in the United States: Evidence from 35 years of quantitative literature. </w:t>
          </w:r>
          <w:r w:rsidRPr="00F00C10">
            <w:rPr>
              <w:rFonts w:ascii="Times New Roman" w:eastAsia="Times New Roman" w:hAnsi="Times New Roman" w:cs="Times New Roman"/>
              <w:i/>
              <w:iCs/>
              <w:sz w:val="24"/>
              <w:szCs w:val="24"/>
            </w:rPr>
            <w:t>Journal of Soil and Water Conservation</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74</w:t>
          </w:r>
          <w:r w:rsidRPr="00F00C10">
            <w:rPr>
              <w:rFonts w:ascii="Times New Roman" w:eastAsia="Times New Roman" w:hAnsi="Times New Roman" w:cs="Times New Roman"/>
              <w:sz w:val="24"/>
              <w:szCs w:val="24"/>
            </w:rPr>
            <w:t>(5), 520–534. https://doi.org/10.2489/jswc.74.5.520</w:t>
          </w:r>
        </w:p>
        <w:p w14:paraId="73CA5D20" w14:textId="77777777" w:rsidR="005E4C56" w:rsidRPr="00F00C10" w:rsidRDefault="00A06E52" w:rsidP="00F00C10">
          <w:pPr>
            <w:autoSpaceDE w:val="0"/>
            <w:autoSpaceDN w:val="0"/>
            <w:ind w:hanging="480"/>
            <w:jc w:val="both"/>
            <w:divId w:val="949896921"/>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Qanti, S. R., Syamsiyah, N., &amp; Sadeli, A. H. (2023). Adopsi dan Dis-Adopsi Teknologi Konservasi Tanah dan Air Di DAS Citarum Jawa Barat. </w:t>
          </w:r>
          <w:r w:rsidRPr="00F00C10">
            <w:rPr>
              <w:rFonts w:ascii="Times New Roman" w:eastAsia="Times New Roman" w:hAnsi="Times New Roman" w:cs="Times New Roman"/>
              <w:i/>
              <w:iCs/>
              <w:sz w:val="24"/>
              <w:szCs w:val="24"/>
            </w:rPr>
            <w:t xml:space="preserve">Agricore: Jurnal Agribisnis Dan </w:t>
          </w:r>
          <w:r w:rsidRPr="00F00C10">
            <w:rPr>
              <w:rFonts w:ascii="Times New Roman" w:eastAsia="Times New Roman" w:hAnsi="Times New Roman" w:cs="Times New Roman"/>
              <w:i/>
              <w:iCs/>
              <w:sz w:val="24"/>
              <w:szCs w:val="24"/>
            </w:rPr>
            <w:lastRenderedPageBreak/>
            <w:t>Sosial Ekonomi Pertanian Unpad</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8</w:t>
          </w:r>
          <w:r w:rsidRPr="00F00C10">
            <w:rPr>
              <w:rFonts w:ascii="Times New Roman" w:eastAsia="Times New Roman" w:hAnsi="Times New Roman" w:cs="Times New Roman"/>
              <w:sz w:val="24"/>
              <w:szCs w:val="24"/>
            </w:rPr>
            <w:t>(2), 74–79. https://jurnal.unpad.ac.id/agricore/article/view/53376/pdf</w:t>
          </w:r>
        </w:p>
        <w:p w14:paraId="35639461" w14:textId="77777777" w:rsidR="005E4C56" w:rsidRPr="00F00C10" w:rsidRDefault="00A06E52" w:rsidP="00F00C10">
          <w:pPr>
            <w:autoSpaceDE w:val="0"/>
            <w:autoSpaceDN w:val="0"/>
            <w:ind w:hanging="480"/>
            <w:jc w:val="both"/>
            <w:divId w:val="86268594"/>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Rachman, A. (2017). Opportunities and Challenges for Implementing Conservation Agriculture Model in Dryland. </w:t>
          </w:r>
          <w:r w:rsidRPr="00F00C10">
            <w:rPr>
              <w:rFonts w:ascii="Times New Roman" w:eastAsia="Times New Roman" w:hAnsi="Times New Roman" w:cs="Times New Roman"/>
              <w:i/>
              <w:iCs/>
              <w:sz w:val="24"/>
              <w:szCs w:val="24"/>
            </w:rPr>
            <w:t>Jurnal Sumberdaya Lahan</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11</w:t>
          </w:r>
          <w:r w:rsidRPr="00F00C10">
            <w:rPr>
              <w:rFonts w:ascii="Times New Roman" w:eastAsia="Times New Roman" w:hAnsi="Times New Roman" w:cs="Times New Roman"/>
              <w:sz w:val="24"/>
              <w:szCs w:val="24"/>
            </w:rPr>
            <w:t>(2), 77–90. https://d1wqtxts1xzle7.cloudfront.net/72134760/pdf-libre.pdf?1633920952=&amp;response-content-disposition=inline%3B+filename%3DPeluang_dan_Tantangan_Implementasi_Model.pdf&amp;Expires=1712431875&amp;Signature=d9ZFL44Rp4miG2WGY4LIt1Tms2zTHdmcUhwua4Gf5tAt8XDEDbF3AuTLZTzHZC9jvRb1s5efbudJsJfnh76s57TerIAuoq7dDrRx4HJv1-Ev6bFUOgPi-tfzmlmSz5QU8nBX88RUvkOkpR2OcBZVUHBKTGA2Tg-UOffWnqRHnD~6Ho4I~w8EZRIPr7JoIy6km0Mvbx9k-4oY~lPuFgcUqq0I-MdzJqpSeryBuroArXIB7BTatbIsugeJHOM2wiD8NO7DDbhVDR5RPRe~XP0l</w:t>
          </w:r>
          <w:r w:rsidRPr="00F00C10">
            <w:rPr>
              <w:rFonts w:ascii="Times New Roman" w:eastAsia="Times New Roman" w:hAnsi="Times New Roman" w:cs="Times New Roman"/>
              <w:sz w:val="24"/>
              <w:szCs w:val="24"/>
            </w:rPr>
            <w:t>R4T0wF7C4O-~~VbcUolhRpBgC7mFEU727GJxQZX6QlHvDHkqs8~EFqi-LbuBZ06b3Q__&amp;Key-Pair-Id=APKAJLOHF5GGSLRBV4ZA</w:t>
          </w:r>
        </w:p>
        <w:p w14:paraId="48401B8A" w14:textId="77777777" w:rsidR="005E4C56" w:rsidRPr="00F00C10" w:rsidRDefault="00A06E52" w:rsidP="00F00C10">
          <w:pPr>
            <w:autoSpaceDE w:val="0"/>
            <w:autoSpaceDN w:val="0"/>
            <w:ind w:hanging="480"/>
            <w:jc w:val="both"/>
            <w:divId w:val="2119135043"/>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Rotich, B., Maket, I., Kipkulei, H., Ocansey, C. M., Justine, P. N., MohammedZein, M. A., Csorba, Á., &amp; Michéli, E. (2024). Determinants of soil and water conservation practices adoption by smallholder farmers in the central highlands of Kenya. </w:t>
          </w:r>
          <w:r w:rsidRPr="00F00C10">
            <w:rPr>
              <w:rFonts w:ascii="Times New Roman" w:eastAsia="Times New Roman" w:hAnsi="Times New Roman" w:cs="Times New Roman"/>
              <w:i/>
              <w:iCs/>
              <w:sz w:val="24"/>
              <w:szCs w:val="24"/>
            </w:rPr>
            <w:t>Farming System</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2</w:t>
          </w:r>
          <w:r w:rsidRPr="00F00C10">
            <w:rPr>
              <w:rFonts w:ascii="Times New Roman" w:eastAsia="Times New Roman" w:hAnsi="Times New Roman" w:cs="Times New Roman"/>
              <w:sz w:val="24"/>
              <w:szCs w:val="24"/>
            </w:rPr>
            <w:t>(2). https://doi.org/10.1016/j.farsys.2024.100081</w:t>
          </w:r>
        </w:p>
        <w:p w14:paraId="5E6D4FDA" w14:textId="77777777" w:rsidR="005E4C56" w:rsidRPr="00F00C10" w:rsidRDefault="00A06E52" w:rsidP="00F00C10">
          <w:pPr>
            <w:autoSpaceDE w:val="0"/>
            <w:autoSpaceDN w:val="0"/>
            <w:ind w:hanging="480"/>
            <w:jc w:val="both"/>
            <w:divId w:val="515117778"/>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Wijayanto, H. W., Anantayu, S., &amp; Wibowo, A. (2021). Perilaku dalam Pengelolaan Lahan Pertanian di Kawasan Konservasi Daerah Aliran Sungai (DAS) Hulu Kabupaten Karanganyar. </w:t>
          </w:r>
          <w:r w:rsidRPr="00F00C10">
            <w:rPr>
              <w:rFonts w:ascii="Times New Roman" w:eastAsia="Times New Roman" w:hAnsi="Times New Roman" w:cs="Times New Roman"/>
              <w:i/>
              <w:iCs/>
              <w:sz w:val="24"/>
              <w:szCs w:val="24"/>
            </w:rPr>
            <w:t>AgriHumanis: Journal of Agriculture and Human Resource Development Studies</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2</w:t>
          </w:r>
          <w:r w:rsidRPr="00F00C10">
            <w:rPr>
              <w:rFonts w:ascii="Times New Roman" w:eastAsia="Times New Roman" w:hAnsi="Times New Roman" w:cs="Times New Roman"/>
              <w:sz w:val="24"/>
              <w:szCs w:val="24"/>
            </w:rPr>
            <w:t>(1), 25–34. https://doi.org/10.46575/agrihumanis.v2i1.96</w:t>
          </w:r>
        </w:p>
        <w:p w14:paraId="229D4C6B" w14:textId="77777777" w:rsidR="005E4C56" w:rsidRPr="00F00C10" w:rsidRDefault="00A06E52" w:rsidP="00F00C10">
          <w:pPr>
            <w:autoSpaceDE w:val="0"/>
            <w:autoSpaceDN w:val="0"/>
            <w:ind w:hanging="480"/>
            <w:jc w:val="both"/>
            <w:divId w:val="156655387"/>
            <w:rPr>
              <w:rFonts w:ascii="Times New Roman" w:eastAsia="Times New Roman" w:hAnsi="Times New Roman" w:cs="Times New Roman"/>
              <w:sz w:val="24"/>
              <w:szCs w:val="24"/>
            </w:rPr>
          </w:pPr>
          <w:r w:rsidRPr="00F00C10">
            <w:rPr>
              <w:rFonts w:ascii="Times New Roman" w:eastAsia="Times New Roman" w:hAnsi="Times New Roman" w:cs="Times New Roman"/>
              <w:sz w:val="24"/>
              <w:szCs w:val="24"/>
            </w:rPr>
            <w:t xml:space="preserve">Xu, Z., Qayum, M., Afzal, J., &amp; Aslam, M. (2023). Availability and access to Livelihood capital assets for development of sustainable Livelihood strategies of fishermen: A case study of Manchar Lake Pakistan. </w:t>
          </w:r>
          <w:r w:rsidRPr="00F00C10">
            <w:rPr>
              <w:rFonts w:ascii="Times New Roman" w:eastAsia="Times New Roman" w:hAnsi="Times New Roman" w:cs="Times New Roman"/>
              <w:i/>
              <w:iCs/>
              <w:sz w:val="24"/>
              <w:szCs w:val="24"/>
            </w:rPr>
            <w:t>Heliyon</w:t>
          </w:r>
          <w:r w:rsidRPr="00F00C10">
            <w:rPr>
              <w:rFonts w:ascii="Times New Roman" w:eastAsia="Times New Roman" w:hAnsi="Times New Roman" w:cs="Times New Roman"/>
              <w:sz w:val="24"/>
              <w:szCs w:val="24"/>
            </w:rPr>
            <w:t xml:space="preserve">, </w:t>
          </w:r>
          <w:r w:rsidRPr="00F00C10">
            <w:rPr>
              <w:rFonts w:ascii="Times New Roman" w:eastAsia="Times New Roman" w:hAnsi="Times New Roman" w:cs="Times New Roman"/>
              <w:i/>
              <w:iCs/>
              <w:sz w:val="24"/>
              <w:szCs w:val="24"/>
            </w:rPr>
            <w:t>9</w:t>
          </w:r>
          <w:r w:rsidRPr="00F00C10">
            <w:rPr>
              <w:rFonts w:ascii="Times New Roman" w:eastAsia="Times New Roman" w:hAnsi="Times New Roman" w:cs="Times New Roman"/>
              <w:sz w:val="24"/>
              <w:szCs w:val="24"/>
            </w:rPr>
            <w:t>(12). https://doi.org/10.1016/j.heliyon.2023.e22549</w:t>
          </w:r>
        </w:p>
        <w:p w14:paraId="07895FC5" w14:textId="77777777" w:rsidR="00F20D36" w:rsidRPr="002829D0" w:rsidRDefault="00A06E52" w:rsidP="002829D0">
          <w:pPr>
            <w:spacing w:after="0" w:line="240" w:lineRule="auto"/>
            <w:ind w:hanging="540"/>
            <w:jc w:val="both"/>
            <w:rPr>
              <w:rFonts w:ascii="Times New Roman" w:eastAsia="Times New Roman" w:hAnsi="Times New Roman" w:cs="Times New Roman"/>
              <w:color w:val="000000"/>
              <w:kern w:val="0"/>
              <w:sz w:val="28"/>
              <w:szCs w:val="28"/>
              <w:lang w:eastAsia="id-ID"/>
              <w14:ligatures w14:val="none"/>
            </w:rPr>
          </w:pPr>
          <w:r>
            <w:rPr>
              <w:rFonts w:eastAsia="Times New Roman"/>
            </w:rPr>
            <w:t> </w:t>
          </w:r>
        </w:p>
      </w:sdtContent>
    </w:sdt>
    <w:p w14:paraId="3C2BB333" w14:textId="77777777" w:rsidR="001F53BE" w:rsidRPr="001F53BE" w:rsidRDefault="001F53BE" w:rsidP="001F53BE">
      <w:pPr>
        <w:spacing w:after="0" w:line="240" w:lineRule="auto"/>
        <w:ind w:hanging="540"/>
        <w:rPr>
          <w:rFonts w:ascii="Times New Roman" w:eastAsia="Times New Roman" w:hAnsi="Times New Roman" w:cs="Times New Roman"/>
          <w:kern w:val="0"/>
          <w:sz w:val="24"/>
          <w:szCs w:val="24"/>
          <w:lang w:eastAsia="id-ID"/>
          <w14:ligatures w14:val="none"/>
        </w:rPr>
      </w:pPr>
    </w:p>
    <w:p w14:paraId="738692ED" w14:textId="77777777" w:rsidR="001F53BE" w:rsidRPr="001F53BE" w:rsidRDefault="001F53BE" w:rsidP="001F53BE">
      <w:pPr>
        <w:spacing w:after="0" w:line="240" w:lineRule="auto"/>
        <w:ind w:hanging="540"/>
        <w:rPr>
          <w:rFonts w:ascii="Times New Roman" w:eastAsia="Times New Roman" w:hAnsi="Times New Roman" w:cs="Times New Roman"/>
          <w:kern w:val="0"/>
          <w:sz w:val="24"/>
          <w:szCs w:val="24"/>
          <w:lang w:eastAsia="id-ID"/>
          <w14:ligatures w14:val="none"/>
        </w:rPr>
      </w:pPr>
    </w:p>
    <w:p w14:paraId="0CBF816A" w14:textId="77777777" w:rsidR="00815782" w:rsidRDefault="00815782"/>
    <w:sectPr w:rsidR="008157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D3F7B"/>
    <w:multiLevelType w:val="multilevel"/>
    <w:tmpl w:val="3EB40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16757"/>
    <w:multiLevelType w:val="multilevel"/>
    <w:tmpl w:val="956A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61267F"/>
    <w:multiLevelType w:val="multilevel"/>
    <w:tmpl w:val="39029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546F0C"/>
    <w:multiLevelType w:val="multilevel"/>
    <w:tmpl w:val="C8D8A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C51EF5"/>
    <w:multiLevelType w:val="multilevel"/>
    <w:tmpl w:val="A82C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801738"/>
    <w:multiLevelType w:val="multilevel"/>
    <w:tmpl w:val="E0B873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9736AD"/>
    <w:multiLevelType w:val="multilevel"/>
    <w:tmpl w:val="71CAD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5450039">
    <w:abstractNumId w:val="2"/>
    <w:lvlOverride w:ilvl="0">
      <w:lvl w:ilvl="0">
        <w:numFmt w:val="lowerLetter"/>
        <w:lvlText w:val="%1."/>
        <w:lvlJc w:val="left"/>
      </w:lvl>
    </w:lvlOverride>
  </w:num>
  <w:num w:numId="2" w16cid:durableId="817302163">
    <w:abstractNumId w:val="2"/>
    <w:lvlOverride w:ilvl="0">
      <w:lvl w:ilvl="0">
        <w:numFmt w:val="lowerLetter"/>
        <w:lvlText w:val="%1."/>
        <w:lvlJc w:val="left"/>
      </w:lvl>
    </w:lvlOverride>
  </w:num>
  <w:num w:numId="3" w16cid:durableId="58943085">
    <w:abstractNumId w:val="2"/>
    <w:lvlOverride w:ilvl="0">
      <w:lvl w:ilvl="0">
        <w:numFmt w:val="lowerLetter"/>
        <w:lvlText w:val="%1."/>
        <w:lvlJc w:val="left"/>
      </w:lvl>
    </w:lvlOverride>
  </w:num>
  <w:num w:numId="4" w16cid:durableId="367460708">
    <w:abstractNumId w:val="2"/>
    <w:lvlOverride w:ilvl="0">
      <w:lvl w:ilvl="0">
        <w:numFmt w:val="lowerLetter"/>
        <w:lvlText w:val="%1."/>
        <w:lvlJc w:val="left"/>
      </w:lvl>
    </w:lvlOverride>
  </w:num>
  <w:num w:numId="5" w16cid:durableId="1064988920">
    <w:abstractNumId w:val="4"/>
  </w:num>
  <w:num w:numId="6" w16cid:durableId="1169444586">
    <w:abstractNumId w:val="1"/>
  </w:num>
  <w:num w:numId="7" w16cid:durableId="1881743736">
    <w:abstractNumId w:val="0"/>
  </w:num>
  <w:num w:numId="8" w16cid:durableId="1874464245">
    <w:abstractNumId w:val="3"/>
  </w:num>
  <w:num w:numId="9" w16cid:durableId="1968007266">
    <w:abstractNumId w:val="6"/>
  </w:num>
  <w:num w:numId="10" w16cid:durableId="35005277">
    <w:abstractNumId w:val="5"/>
    <w:lvlOverride w:ilvl="0">
      <w:lvl w:ilvl="0">
        <w:numFmt w:val="decimal"/>
        <w:lvlText w:val="%1."/>
        <w:lvlJc w:val="left"/>
      </w:lvl>
    </w:lvlOverride>
  </w:num>
  <w:num w:numId="11" w16cid:durableId="99834639">
    <w:abstractNumId w:val="5"/>
    <w:lvlOverride w:ilvl="0">
      <w:lvl w:ilvl="0">
        <w:numFmt w:val="decimal"/>
        <w:lvlText w:val="%1."/>
        <w:lvlJc w:val="left"/>
      </w:lvl>
    </w:lvlOverride>
  </w:num>
  <w:num w:numId="12" w16cid:durableId="611745224">
    <w:abstractNumId w:val="5"/>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3BE"/>
    <w:rsid w:val="00006F30"/>
    <w:rsid w:val="00016CC7"/>
    <w:rsid w:val="00016E67"/>
    <w:rsid w:val="000216D0"/>
    <w:rsid w:val="000358BA"/>
    <w:rsid w:val="00037AD9"/>
    <w:rsid w:val="00047941"/>
    <w:rsid w:val="00061825"/>
    <w:rsid w:val="00067071"/>
    <w:rsid w:val="0006738F"/>
    <w:rsid w:val="00070132"/>
    <w:rsid w:val="00070A96"/>
    <w:rsid w:val="000718D9"/>
    <w:rsid w:val="00072C64"/>
    <w:rsid w:val="00080AC3"/>
    <w:rsid w:val="000851A4"/>
    <w:rsid w:val="000900EC"/>
    <w:rsid w:val="00091059"/>
    <w:rsid w:val="000934F0"/>
    <w:rsid w:val="00094A1A"/>
    <w:rsid w:val="0009708C"/>
    <w:rsid w:val="000A3FCC"/>
    <w:rsid w:val="000B0B2E"/>
    <w:rsid w:val="000B1712"/>
    <w:rsid w:val="000B1FC3"/>
    <w:rsid w:val="000B66E5"/>
    <w:rsid w:val="000C134B"/>
    <w:rsid w:val="000D142C"/>
    <w:rsid w:val="000E7F39"/>
    <w:rsid w:val="000F0862"/>
    <w:rsid w:val="000F59B5"/>
    <w:rsid w:val="000F7E6C"/>
    <w:rsid w:val="001015FF"/>
    <w:rsid w:val="001037BB"/>
    <w:rsid w:val="00106702"/>
    <w:rsid w:val="00111A02"/>
    <w:rsid w:val="00122DC9"/>
    <w:rsid w:val="00131360"/>
    <w:rsid w:val="0013459C"/>
    <w:rsid w:val="00137244"/>
    <w:rsid w:val="001405AD"/>
    <w:rsid w:val="00146286"/>
    <w:rsid w:val="00146399"/>
    <w:rsid w:val="001478E4"/>
    <w:rsid w:val="00152367"/>
    <w:rsid w:val="00153164"/>
    <w:rsid w:val="00156031"/>
    <w:rsid w:val="00157F72"/>
    <w:rsid w:val="00165176"/>
    <w:rsid w:val="0016703C"/>
    <w:rsid w:val="0016716E"/>
    <w:rsid w:val="00175B91"/>
    <w:rsid w:val="00175BDE"/>
    <w:rsid w:val="00182EE5"/>
    <w:rsid w:val="00184CE9"/>
    <w:rsid w:val="00191C83"/>
    <w:rsid w:val="00195BF1"/>
    <w:rsid w:val="00195EF8"/>
    <w:rsid w:val="001A29D7"/>
    <w:rsid w:val="001A372E"/>
    <w:rsid w:val="001B6C83"/>
    <w:rsid w:val="001B7ACC"/>
    <w:rsid w:val="001B7DA8"/>
    <w:rsid w:val="001C14E5"/>
    <w:rsid w:val="001C3C5C"/>
    <w:rsid w:val="001C53D5"/>
    <w:rsid w:val="001C7231"/>
    <w:rsid w:val="001C7886"/>
    <w:rsid w:val="001D4F6B"/>
    <w:rsid w:val="001D50F7"/>
    <w:rsid w:val="001D56FC"/>
    <w:rsid w:val="001D6921"/>
    <w:rsid w:val="001E5469"/>
    <w:rsid w:val="001E5F52"/>
    <w:rsid w:val="001E695F"/>
    <w:rsid w:val="001F0AF0"/>
    <w:rsid w:val="001F45F4"/>
    <w:rsid w:val="001F53BE"/>
    <w:rsid w:val="001F74CA"/>
    <w:rsid w:val="001F7B3C"/>
    <w:rsid w:val="0020551D"/>
    <w:rsid w:val="00206206"/>
    <w:rsid w:val="00206E89"/>
    <w:rsid w:val="00207576"/>
    <w:rsid w:val="002230B8"/>
    <w:rsid w:val="0022453F"/>
    <w:rsid w:val="0024610B"/>
    <w:rsid w:val="00246D6A"/>
    <w:rsid w:val="00247698"/>
    <w:rsid w:val="00252459"/>
    <w:rsid w:val="00255621"/>
    <w:rsid w:val="002720F9"/>
    <w:rsid w:val="002827C0"/>
    <w:rsid w:val="002829D0"/>
    <w:rsid w:val="00292061"/>
    <w:rsid w:val="002928E4"/>
    <w:rsid w:val="00296A4D"/>
    <w:rsid w:val="00297058"/>
    <w:rsid w:val="002A6E31"/>
    <w:rsid w:val="002A7D54"/>
    <w:rsid w:val="002B33E1"/>
    <w:rsid w:val="002B4603"/>
    <w:rsid w:val="002B4827"/>
    <w:rsid w:val="002C3D8C"/>
    <w:rsid w:val="002C77BB"/>
    <w:rsid w:val="002E4FA8"/>
    <w:rsid w:val="002E7D2D"/>
    <w:rsid w:val="003014C4"/>
    <w:rsid w:val="003036F2"/>
    <w:rsid w:val="00305427"/>
    <w:rsid w:val="00313E07"/>
    <w:rsid w:val="00314146"/>
    <w:rsid w:val="00315594"/>
    <w:rsid w:val="003165D2"/>
    <w:rsid w:val="003442DC"/>
    <w:rsid w:val="0034600D"/>
    <w:rsid w:val="00354C74"/>
    <w:rsid w:val="0036271E"/>
    <w:rsid w:val="0036272A"/>
    <w:rsid w:val="00363E88"/>
    <w:rsid w:val="00364167"/>
    <w:rsid w:val="0037524C"/>
    <w:rsid w:val="00380714"/>
    <w:rsid w:val="003836C7"/>
    <w:rsid w:val="003911C3"/>
    <w:rsid w:val="00395834"/>
    <w:rsid w:val="00395B58"/>
    <w:rsid w:val="003973F9"/>
    <w:rsid w:val="00397634"/>
    <w:rsid w:val="00397C6D"/>
    <w:rsid w:val="003A07DE"/>
    <w:rsid w:val="003A26A5"/>
    <w:rsid w:val="003A591E"/>
    <w:rsid w:val="003B349A"/>
    <w:rsid w:val="003B55FC"/>
    <w:rsid w:val="003B76CA"/>
    <w:rsid w:val="003D5AC3"/>
    <w:rsid w:val="003D6278"/>
    <w:rsid w:val="003D7B98"/>
    <w:rsid w:val="003E2D2A"/>
    <w:rsid w:val="003E48DA"/>
    <w:rsid w:val="003E6685"/>
    <w:rsid w:val="003F2BCE"/>
    <w:rsid w:val="00405375"/>
    <w:rsid w:val="0040782D"/>
    <w:rsid w:val="00410696"/>
    <w:rsid w:val="00421ACE"/>
    <w:rsid w:val="00434F57"/>
    <w:rsid w:val="00442C68"/>
    <w:rsid w:val="004448D7"/>
    <w:rsid w:val="00444CD3"/>
    <w:rsid w:val="00446B7B"/>
    <w:rsid w:val="004622BE"/>
    <w:rsid w:val="004755BB"/>
    <w:rsid w:val="00477FBA"/>
    <w:rsid w:val="0048394B"/>
    <w:rsid w:val="00484235"/>
    <w:rsid w:val="004843FB"/>
    <w:rsid w:val="00486472"/>
    <w:rsid w:val="004871A3"/>
    <w:rsid w:val="00487988"/>
    <w:rsid w:val="00491788"/>
    <w:rsid w:val="00491BD7"/>
    <w:rsid w:val="00494B42"/>
    <w:rsid w:val="004953E8"/>
    <w:rsid w:val="0049605E"/>
    <w:rsid w:val="004A2A5D"/>
    <w:rsid w:val="004A2BB1"/>
    <w:rsid w:val="004A53DD"/>
    <w:rsid w:val="004A72EB"/>
    <w:rsid w:val="004A7F8B"/>
    <w:rsid w:val="004B0286"/>
    <w:rsid w:val="004B2D70"/>
    <w:rsid w:val="004B3C41"/>
    <w:rsid w:val="004D27A7"/>
    <w:rsid w:val="004D6410"/>
    <w:rsid w:val="004E17FD"/>
    <w:rsid w:val="004E37B9"/>
    <w:rsid w:val="004E3AC5"/>
    <w:rsid w:val="004E4502"/>
    <w:rsid w:val="004E46B6"/>
    <w:rsid w:val="004F08DD"/>
    <w:rsid w:val="004F2476"/>
    <w:rsid w:val="005052B2"/>
    <w:rsid w:val="00507425"/>
    <w:rsid w:val="00507661"/>
    <w:rsid w:val="00510A5A"/>
    <w:rsid w:val="00512A30"/>
    <w:rsid w:val="00514DCA"/>
    <w:rsid w:val="00514E7A"/>
    <w:rsid w:val="00517A55"/>
    <w:rsid w:val="0052387E"/>
    <w:rsid w:val="00524B24"/>
    <w:rsid w:val="00530459"/>
    <w:rsid w:val="00530E1D"/>
    <w:rsid w:val="00536375"/>
    <w:rsid w:val="0054298C"/>
    <w:rsid w:val="005447F1"/>
    <w:rsid w:val="0054784C"/>
    <w:rsid w:val="00547FAB"/>
    <w:rsid w:val="0055000D"/>
    <w:rsid w:val="0056615C"/>
    <w:rsid w:val="00566B1A"/>
    <w:rsid w:val="00570BAD"/>
    <w:rsid w:val="00574785"/>
    <w:rsid w:val="00574C57"/>
    <w:rsid w:val="0058253E"/>
    <w:rsid w:val="00584DB1"/>
    <w:rsid w:val="005878F9"/>
    <w:rsid w:val="0059051B"/>
    <w:rsid w:val="00592092"/>
    <w:rsid w:val="00592E17"/>
    <w:rsid w:val="005A28B0"/>
    <w:rsid w:val="005A521F"/>
    <w:rsid w:val="005A67C3"/>
    <w:rsid w:val="005B079D"/>
    <w:rsid w:val="005B2153"/>
    <w:rsid w:val="005B4FB0"/>
    <w:rsid w:val="005B7F78"/>
    <w:rsid w:val="005C689A"/>
    <w:rsid w:val="005C7312"/>
    <w:rsid w:val="005D2E97"/>
    <w:rsid w:val="005D4D1C"/>
    <w:rsid w:val="005D68A5"/>
    <w:rsid w:val="005D6F8B"/>
    <w:rsid w:val="005D77C4"/>
    <w:rsid w:val="005D79F4"/>
    <w:rsid w:val="005E4C56"/>
    <w:rsid w:val="005E627D"/>
    <w:rsid w:val="005F5CA6"/>
    <w:rsid w:val="00604FE6"/>
    <w:rsid w:val="00605C28"/>
    <w:rsid w:val="006067DC"/>
    <w:rsid w:val="00606935"/>
    <w:rsid w:val="006124FD"/>
    <w:rsid w:val="00624DF1"/>
    <w:rsid w:val="0062600A"/>
    <w:rsid w:val="00626A7D"/>
    <w:rsid w:val="006328B3"/>
    <w:rsid w:val="00637C37"/>
    <w:rsid w:val="00641774"/>
    <w:rsid w:val="00647A86"/>
    <w:rsid w:val="00653071"/>
    <w:rsid w:val="00654280"/>
    <w:rsid w:val="006560E5"/>
    <w:rsid w:val="00661E0F"/>
    <w:rsid w:val="00664F0E"/>
    <w:rsid w:val="0067437D"/>
    <w:rsid w:val="0067597E"/>
    <w:rsid w:val="00683C88"/>
    <w:rsid w:val="00684531"/>
    <w:rsid w:val="006845B7"/>
    <w:rsid w:val="006850E8"/>
    <w:rsid w:val="00686C79"/>
    <w:rsid w:val="00693BE7"/>
    <w:rsid w:val="00694D9D"/>
    <w:rsid w:val="006952F8"/>
    <w:rsid w:val="00696A23"/>
    <w:rsid w:val="0069724F"/>
    <w:rsid w:val="006A7FEA"/>
    <w:rsid w:val="006B0678"/>
    <w:rsid w:val="006B18C1"/>
    <w:rsid w:val="006B1A82"/>
    <w:rsid w:val="006B3B11"/>
    <w:rsid w:val="006B5E9A"/>
    <w:rsid w:val="006B629F"/>
    <w:rsid w:val="006B65BC"/>
    <w:rsid w:val="006C3855"/>
    <w:rsid w:val="006C5E2C"/>
    <w:rsid w:val="006D71F9"/>
    <w:rsid w:val="006E2D3E"/>
    <w:rsid w:val="006E63A6"/>
    <w:rsid w:val="006E6410"/>
    <w:rsid w:val="006F65A0"/>
    <w:rsid w:val="00701C8A"/>
    <w:rsid w:val="007030E7"/>
    <w:rsid w:val="0070415B"/>
    <w:rsid w:val="00713C10"/>
    <w:rsid w:val="0071449F"/>
    <w:rsid w:val="00714A1E"/>
    <w:rsid w:val="00715E41"/>
    <w:rsid w:val="007166E1"/>
    <w:rsid w:val="007168D4"/>
    <w:rsid w:val="0071720B"/>
    <w:rsid w:val="00720DF6"/>
    <w:rsid w:val="00724181"/>
    <w:rsid w:val="0072461D"/>
    <w:rsid w:val="00730372"/>
    <w:rsid w:val="00731FBD"/>
    <w:rsid w:val="007337E6"/>
    <w:rsid w:val="007356F6"/>
    <w:rsid w:val="0074624B"/>
    <w:rsid w:val="00746A44"/>
    <w:rsid w:val="00750255"/>
    <w:rsid w:val="0075282A"/>
    <w:rsid w:val="00761E28"/>
    <w:rsid w:val="00762D47"/>
    <w:rsid w:val="00763CB2"/>
    <w:rsid w:val="00767E49"/>
    <w:rsid w:val="007712E9"/>
    <w:rsid w:val="00771D0E"/>
    <w:rsid w:val="00774106"/>
    <w:rsid w:val="0077435D"/>
    <w:rsid w:val="00783D3B"/>
    <w:rsid w:val="00784555"/>
    <w:rsid w:val="007863B4"/>
    <w:rsid w:val="00794698"/>
    <w:rsid w:val="00797296"/>
    <w:rsid w:val="007B23CF"/>
    <w:rsid w:val="007B51A1"/>
    <w:rsid w:val="007B5208"/>
    <w:rsid w:val="007C5F07"/>
    <w:rsid w:val="007D069E"/>
    <w:rsid w:val="007D3699"/>
    <w:rsid w:val="007E0459"/>
    <w:rsid w:val="007E195D"/>
    <w:rsid w:val="007E3AF3"/>
    <w:rsid w:val="007E737E"/>
    <w:rsid w:val="00803E99"/>
    <w:rsid w:val="00805118"/>
    <w:rsid w:val="00805714"/>
    <w:rsid w:val="0081133E"/>
    <w:rsid w:val="0081285C"/>
    <w:rsid w:val="00815782"/>
    <w:rsid w:val="00815889"/>
    <w:rsid w:val="00820CA6"/>
    <w:rsid w:val="00821D5F"/>
    <w:rsid w:val="008248D5"/>
    <w:rsid w:val="00827D6A"/>
    <w:rsid w:val="008322B8"/>
    <w:rsid w:val="008347E6"/>
    <w:rsid w:val="00835E9E"/>
    <w:rsid w:val="00845773"/>
    <w:rsid w:val="00845FD2"/>
    <w:rsid w:val="00847A72"/>
    <w:rsid w:val="00857D35"/>
    <w:rsid w:val="00860D81"/>
    <w:rsid w:val="008665A6"/>
    <w:rsid w:val="00876C8B"/>
    <w:rsid w:val="00885AA5"/>
    <w:rsid w:val="0089367C"/>
    <w:rsid w:val="00893E3C"/>
    <w:rsid w:val="00895891"/>
    <w:rsid w:val="008A0995"/>
    <w:rsid w:val="008A2337"/>
    <w:rsid w:val="008A3621"/>
    <w:rsid w:val="008A7C37"/>
    <w:rsid w:val="008B188E"/>
    <w:rsid w:val="008B5820"/>
    <w:rsid w:val="008B6B22"/>
    <w:rsid w:val="008C48A6"/>
    <w:rsid w:val="008C522B"/>
    <w:rsid w:val="008C65D6"/>
    <w:rsid w:val="008C7C96"/>
    <w:rsid w:val="008F1A88"/>
    <w:rsid w:val="008F411D"/>
    <w:rsid w:val="00900BF9"/>
    <w:rsid w:val="00901741"/>
    <w:rsid w:val="00906447"/>
    <w:rsid w:val="009108C5"/>
    <w:rsid w:val="00914223"/>
    <w:rsid w:val="009216E2"/>
    <w:rsid w:val="00921E88"/>
    <w:rsid w:val="009239B4"/>
    <w:rsid w:val="00925460"/>
    <w:rsid w:val="00935D3B"/>
    <w:rsid w:val="009417D6"/>
    <w:rsid w:val="00943435"/>
    <w:rsid w:val="009470BA"/>
    <w:rsid w:val="009472C8"/>
    <w:rsid w:val="009506E3"/>
    <w:rsid w:val="0095276B"/>
    <w:rsid w:val="00954456"/>
    <w:rsid w:val="009552F8"/>
    <w:rsid w:val="009605E1"/>
    <w:rsid w:val="009636B9"/>
    <w:rsid w:val="0097004B"/>
    <w:rsid w:val="009706ED"/>
    <w:rsid w:val="0097189F"/>
    <w:rsid w:val="00971A63"/>
    <w:rsid w:val="00972811"/>
    <w:rsid w:val="00973FC0"/>
    <w:rsid w:val="00990D64"/>
    <w:rsid w:val="009A3243"/>
    <w:rsid w:val="009A33F6"/>
    <w:rsid w:val="009A6C00"/>
    <w:rsid w:val="009B39D7"/>
    <w:rsid w:val="009B41DA"/>
    <w:rsid w:val="009B45D2"/>
    <w:rsid w:val="009B7692"/>
    <w:rsid w:val="009C3032"/>
    <w:rsid w:val="009D1250"/>
    <w:rsid w:val="009D2EC8"/>
    <w:rsid w:val="009D446D"/>
    <w:rsid w:val="009D5332"/>
    <w:rsid w:val="009E7C1E"/>
    <w:rsid w:val="009F06A2"/>
    <w:rsid w:val="009F3949"/>
    <w:rsid w:val="009F5A32"/>
    <w:rsid w:val="00A0181C"/>
    <w:rsid w:val="00A0618C"/>
    <w:rsid w:val="00A06E52"/>
    <w:rsid w:val="00A1532E"/>
    <w:rsid w:val="00A22585"/>
    <w:rsid w:val="00A23C3B"/>
    <w:rsid w:val="00A32D06"/>
    <w:rsid w:val="00A373A2"/>
    <w:rsid w:val="00A40DE9"/>
    <w:rsid w:val="00A424C0"/>
    <w:rsid w:val="00A42E8C"/>
    <w:rsid w:val="00A44EB1"/>
    <w:rsid w:val="00A46446"/>
    <w:rsid w:val="00A4668E"/>
    <w:rsid w:val="00A46EB3"/>
    <w:rsid w:val="00A47661"/>
    <w:rsid w:val="00A508BD"/>
    <w:rsid w:val="00A51326"/>
    <w:rsid w:val="00A614E4"/>
    <w:rsid w:val="00A62DC2"/>
    <w:rsid w:val="00A637E4"/>
    <w:rsid w:val="00A63D9C"/>
    <w:rsid w:val="00A67581"/>
    <w:rsid w:val="00A70C22"/>
    <w:rsid w:val="00A73D29"/>
    <w:rsid w:val="00A753FD"/>
    <w:rsid w:val="00A84206"/>
    <w:rsid w:val="00A968EA"/>
    <w:rsid w:val="00AA015B"/>
    <w:rsid w:val="00AA1017"/>
    <w:rsid w:val="00AA4A09"/>
    <w:rsid w:val="00AA61E7"/>
    <w:rsid w:val="00AC0783"/>
    <w:rsid w:val="00AC1638"/>
    <w:rsid w:val="00AD48FF"/>
    <w:rsid w:val="00AE06BB"/>
    <w:rsid w:val="00AE11CC"/>
    <w:rsid w:val="00AE2589"/>
    <w:rsid w:val="00AE4620"/>
    <w:rsid w:val="00AE6A2B"/>
    <w:rsid w:val="00AE73B8"/>
    <w:rsid w:val="00AE73E9"/>
    <w:rsid w:val="00AF00E6"/>
    <w:rsid w:val="00AF0A61"/>
    <w:rsid w:val="00AF744A"/>
    <w:rsid w:val="00AF7A47"/>
    <w:rsid w:val="00B01F57"/>
    <w:rsid w:val="00B026B2"/>
    <w:rsid w:val="00B0719E"/>
    <w:rsid w:val="00B1240E"/>
    <w:rsid w:val="00B146B5"/>
    <w:rsid w:val="00B17696"/>
    <w:rsid w:val="00B21714"/>
    <w:rsid w:val="00B3016E"/>
    <w:rsid w:val="00B43658"/>
    <w:rsid w:val="00B53755"/>
    <w:rsid w:val="00B55E57"/>
    <w:rsid w:val="00B64FF4"/>
    <w:rsid w:val="00B71A28"/>
    <w:rsid w:val="00B7783D"/>
    <w:rsid w:val="00B82711"/>
    <w:rsid w:val="00B82850"/>
    <w:rsid w:val="00B83334"/>
    <w:rsid w:val="00B90A07"/>
    <w:rsid w:val="00B94785"/>
    <w:rsid w:val="00B94EA1"/>
    <w:rsid w:val="00BB4992"/>
    <w:rsid w:val="00BC01D9"/>
    <w:rsid w:val="00BC1E85"/>
    <w:rsid w:val="00BD0ADE"/>
    <w:rsid w:val="00BD2D50"/>
    <w:rsid w:val="00BE0E26"/>
    <w:rsid w:val="00BF48AC"/>
    <w:rsid w:val="00C02684"/>
    <w:rsid w:val="00C02994"/>
    <w:rsid w:val="00C03C7A"/>
    <w:rsid w:val="00C20CF6"/>
    <w:rsid w:val="00C218FA"/>
    <w:rsid w:val="00C21B48"/>
    <w:rsid w:val="00C2302C"/>
    <w:rsid w:val="00C27331"/>
    <w:rsid w:val="00C31D67"/>
    <w:rsid w:val="00C33948"/>
    <w:rsid w:val="00C33B34"/>
    <w:rsid w:val="00C36C93"/>
    <w:rsid w:val="00C423A5"/>
    <w:rsid w:val="00C42D7B"/>
    <w:rsid w:val="00C434A9"/>
    <w:rsid w:val="00C44B0A"/>
    <w:rsid w:val="00C44D7F"/>
    <w:rsid w:val="00C45F40"/>
    <w:rsid w:val="00C558D0"/>
    <w:rsid w:val="00C61ED9"/>
    <w:rsid w:val="00C72095"/>
    <w:rsid w:val="00C76637"/>
    <w:rsid w:val="00C7756E"/>
    <w:rsid w:val="00C81BD3"/>
    <w:rsid w:val="00C8363D"/>
    <w:rsid w:val="00C86683"/>
    <w:rsid w:val="00C911C5"/>
    <w:rsid w:val="00C93F86"/>
    <w:rsid w:val="00C95324"/>
    <w:rsid w:val="00C958C6"/>
    <w:rsid w:val="00CA120F"/>
    <w:rsid w:val="00CA2C9E"/>
    <w:rsid w:val="00CA7BE6"/>
    <w:rsid w:val="00CB3E75"/>
    <w:rsid w:val="00CB5A1E"/>
    <w:rsid w:val="00CC124B"/>
    <w:rsid w:val="00CC40FE"/>
    <w:rsid w:val="00CC44EE"/>
    <w:rsid w:val="00CC457C"/>
    <w:rsid w:val="00CC7AFE"/>
    <w:rsid w:val="00CD290E"/>
    <w:rsid w:val="00CD2AD9"/>
    <w:rsid w:val="00CD6142"/>
    <w:rsid w:val="00CE3A81"/>
    <w:rsid w:val="00CE695B"/>
    <w:rsid w:val="00D07518"/>
    <w:rsid w:val="00D1107A"/>
    <w:rsid w:val="00D12AB6"/>
    <w:rsid w:val="00D15099"/>
    <w:rsid w:val="00D232A2"/>
    <w:rsid w:val="00D254AC"/>
    <w:rsid w:val="00D32764"/>
    <w:rsid w:val="00D34EA4"/>
    <w:rsid w:val="00D44861"/>
    <w:rsid w:val="00D45F20"/>
    <w:rsid w:val="00D531ED"/>
    <w:rsid w:val="00D54496"/>
    <w:rsid w:val="00D57EE7"/>
    <w:rsid w:val="00D60AE7"/>
    <w:rsid w:val="00D62120"/>
    <w:rsid w:val="00D64D2E"/>
    <w:rsid w:val="00D7690A"/>
    <w:rsid w:val="00D9724E"/>
    <w:rsid w:val="00DA0412"/>
    <w:rsid w:val="00DA069B"/>
    <w:rsid w:val="00DA1FEE"/>
    <w:rsid w:val="00DA478E"/>
    <w:rsid w:val="00DA7F67"/>
    <w:rsid w:val="00DB4AAA"/>
    <w:rsid w:val="00DB7BA6"/>
    <w:rsid w:val="00DC2BF9"/>
    <w:rsid w:val="00DD3416"/>
    <w:rsid w:val="00DD5387"/>
    <w:rsid w:val="00DF0A79"/>
    <w:rsid w:val="00DF2187"/>
    <w:rsid w:val="00E00018"/>
    <w:rsid w:val="00E0129D"/>
    <w:rsid w:val="00E0726C"/>
    <w:rsid w:val="00E10222"/>
    <w:rsid w:val="00E11BC7"/>
    <w:rsid w:val="00E24A16"/>
    <w:rsid w:val="00E26A80"/>
    <w:rsid w:val="00E30168"/>
    <w:rsid w:val="00E470A1"/>
    <w:rsid w:val="00E475FD"/>
    <w:rsid w:val="00E51B87"/>
    <w:rsid w:val="00E60086"/>
    <w:rsid w:val="00E6301B"/>
    <w:rsid w:val="00E71C50"/>
    <w:rsid w:val="00E82104"/>
    <w:rsid w:val="00E85196"/>
    <w:rsid w:val="00E905C3"/>
    <w:rsid w:val="00E96601"/>
    <w:rsid w:val="00E96683"/>
    <w:rsid w:val="00E97C34"/>
    <w:rsid w:val="00E97D16"/>
    <w:rsid w:val="00EA1643"/>
    <w:rsid w:val="00EA520F"/>
    <w:rsid w:val="00EA5684"/>
    <w:rsid w:val="00EB0F6C"/>
    <w:rsid w:val="00EB2A81"/>
    <w:rsid w:val="00EB4304"/>
    <w:rsid w:val="00EB508E"/>
    <w:rsid w:val="00EC36D9"/>
    <w:rsid w:val="00ED0807"/>
    <w:rsid w:val="00ED2FEE"/>
    <w:rsid w:val="00ED3DFE"/>
    <w:rsid w:val="00ED5382"/>
    <w:rsid w:val="00EE3E9A"/>
    <w:rsid w:val="00EE5A5B"/>
    <w:rsid w:val="00EF1CBD"/>
    <w:rsid w:val="00F00C10"/>
    <w:rsid w:val="00F20D36"/>
    <w:rsid w:val="00F21C6D"/>
    <w:rsid w:val="00F21D4F"/>
    <w:rsid w:val="00F21E60"/>
    <w:rsid w:val="00F24A9F"/>
    <w:rsid w:val="00F27924"/>
    <w:rsid w:val="00F32743"/>
    <w:rsid w:val="00F327C3"/>
    <w:rsid w:val="00F42C60"/>
    <w:rsid w:val="00F43200"/>
    <w:rsid w:val="00F43ABB"/>
    <w:rsid w:val="00F51717"/>
    <w:rsid w:val="00F52756"/>
    <w:rsid w:val="00F56070"/>
    <w:rsid w:val="00F5725A"/>
    <w:rsid w:val="00F602BB"/>
    <w:rsid w:val="00F66AD0"/>
    <w:rsid w:val="00F71E2D"/>
    <w:rsid w:val="00F75236"/>
    <w:rsid w:val="00F768C5"/>
    <w:rsid w:val="00F76BB7"/>
    <w:rsid w:val="00F865E3"/>
    <w:rsid w:val="00F92335"/>
    <w:rsid w:val="00F9357D"/>
    <w:rsid w:val="00FA4189"/>
    <w:rsid w:val="00FB541C"/>
    <w:rsid w:val="00FC0B27"/>
    <w:rsid w:val="00FC1C8A"/>
    <w:rsid w:val="00FC3312"/>
    <w:rsid w:val="00FC365C"/>
    <w:rsid w:val="00FC36BA"/>
    <w:rsid w:val="00FD7977"/>
    <w:rsid w:val="00FE14AC"/>
    <w:rsid w:val="00FE16E3"/>
    <w:rsid w:val="00FE17BA"/>
    <w:rsid w:val="00FE4753"/>
    <w:rsid w:val="00FE6CBA"/>
    <w:rsid w:val="00FF07D7"/>
    <w:rsid w:val="00FF57D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521BF"/>
  <w15:chartTrackingRefBased/>
  <w15:docId w15:val="{74AFA1CE-5AB5-4347-B698-2BDEF46E1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link w:val="Judul1KAR"/>
    <w:uiPriority w:val="9"/>
    <w:qFormat/>
    <w:rsid w:val="001F53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14:ligatures w14:val="none"/>
    </w:rPr>
  </w:style>
  <w:style w:type="paragraph" w:styleId="Judul2">
    <w:name w:val="heading 2"/>
    <w:basedOn w:val="Normal"/>
    <w:link w:val="Judul2KAR"/>
    <w:uiPriority w:val="9"/>
    <w:qFormat/>
    <w:rsid w:val="001F53BE"/>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id-ID"/>
      <w14:ligatures w14:val="none"/>
    </w:rPr>
  </w:style>
  <w:style w:type="paragraph" w:styleId="Judul3">
    <w:name w:val="heading 3"/>
    <w:basedOn w:val="Normal"/>
    <w:link w:val="Judul3KAR"/>
    <w:uiPriority w:val="9"/>
    <w:qFormat/>
    <w:rsid w:val="001F53BE"/>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id-ID"/>
      <w14:ligatures w14:val="none"/>
    </w:rPr>
  </w:style>
  <w:style w:type="paragraph" w:styleId="Judul5">
    <w:name w:val="heading 5"/>
    <w:basedOn w:val="Normal"/>
    <w:link w:val="Judul5KAR"/>
    <w:uiPriority w:val="9"/>
    <w:qFormat/>
    <w:rsid w:val="001F53BE"/>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id-ID"/>
      <w14:ligatures w14:val="none"/>
    </w:rPr>
  </w:style>
  <w:style w:type="paragraph" w:styleId="Judul6">
    <w:name w:val="heading 6"/>
    <w:basedOn w:val="Normal"/>
    <w:link w:val="Judul6KAR"/>
    <w:uiPriority w:val="9"/>
    <w:qFormat/>
    <w:rsid w:val="001F53BE"/>
    <w:pPr>
      <w:spacing w:before="100" w:beforeAutospacing="1" w:after="100" w:afterAutospacing="1" w:line="240" w:lineRule="auto"/>
      <w:outlineLvl w:val="5"/>
    </w:pPr>
    <w:rPr>
      <w:rFonts w:ascii="Times New Roman" w:eastAsia="Times New Roman" w:hAnsi="Times New Roman" w:cs="Times New Roman"/>
      <w:b/>
      <w:bCs/>
      <w:kern w:val="0"/>
      <w:sz w:val="15"/>
      <w:szCs w:val="15"/>
      <w:lang w:eastAsia="id-ID"/>
      <w14:ligatures w14:val="none"/>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1F53BE"/>
    <w:rPr>
      <w:rFonts w:ascii="Times New Roman" w:eastAsia="Times New Roman" w:hAnsi="Times New Roman" w:cs="Times New Roman"/>
      <w:b/>
      <w:bCs/>
      <w:kern w:val="36"/>
      <w:sz w:val="48"/>
      <w:szCs w:val="48"/>
      <w:lang w:eastAsia="id-ID"/>
      <w14:ligatures w14:val="none"/>
    </w:rPr>
  </w:style>
  <w:style w:type="character" w:customStyle="1" w:styleId="Judul2KAR">
    <w:name w:val="Judul 2 KAR"/>
    <w:basedOn w:val="FontParagrafDefault"/>
    <w:link w:val="Judul2"/>
    <w:uiPriority w:val="9"/>
    <w:rsid w:val="001F53BE"/>
    <w:rPr>
      <w:rFonts w:ascii="Times New Roman" w:eastAsia="Times New Roman" w:hAnsi="Times New Roman" w:cs="Times New Roman"/>
      <w:b/>
      <w:bCs/>
      <w:kern w:val="0"/>
      <w:sz w:val="36"/>
      <w:szCs w:val="36"/>
      <w:lang w:eastAsia="id-ID"/>
      <w14:ligatures w14:val="none"/>
    </w:rPr>
  </w:style>
  <w:style w:type="character" w:customStyle="1" w:styleId="Judul3KAR">
    <w:name w:val="Judul 3 KAR"/>
    <w:basedOn w:val="FontParagrafDefault"/>
    <w:link w:val="Judul3"/>
    <w:uiPriority w:val="9"/>
    <w:rsid w:val="001F53BE"/>
    <w:rPr>
      <w:rFonts w:ascii="Times New Roman" w:eastAsia="Times New Roman" w:hAnsi="Times New Roman" w:cs="Times New Roman"/>
      <w:b/>
      <w:bCs/>
      <w:kern w:val="0"/>
      <w:sz w:val="27"/>
      <w:szCs w:val="27"/>
      <w:lang w:eastAsia="id-ID"/>
      <w14:ligatures w14:val="none"/>
    </w:rPr>
  </w:style>
  <w:style w:type="character" w:customStyle="1" w:styleId="Judul5KAR">
    <w:name w:val="Judul 5 KAR"/>
    <w:basedOn w:val="FontParagrafDefault"/>
    <w:link w:val="Judul5"/>
    <w:uiPriority w:val="9"/>
    <w:rsid w:val="001F53BE"/>
    <w:rPr>
      <w:rFonts w:ascii="Times New Roman" w:eastAsia="Times New Roman" w:hAnsi="Times New Roman" w:cs="Times New Roman"/>
      <w:b/>
      <w:bCs/>
      <w:kern w:val="0"/>
      <w:sz w:val="20"/>
      <w:szCs w:val="20"/>
      <w:lang w:eastAsia="id-ID"/>
      <w14:ligatures w14:val="none"/>
    </w:rPr>
  </w:style>
  <w:style w:type="character" w:customStyle="1" w:styleId="Judul6KAR">
    <w:name w:val="Judul 6 KAR"/>
    <w:basedOn w:val="FontParagrafDefault"/>
    <w:link w:val="Judul6"/>
    <w:uiPriority w:val="9"/>
    <w:rsid w:val="001F53BE"/>
    <w:rPr>
      <w:rFonts w:ascii="Times New Roman" w:eastAsia="Times New Roman" w:hAnsi="Times New Roman" w:cs="Times New Roman"/>
      <w:b/>
      <w:bCs/>
      <w:kern w:val="0"/>
      <w:sz w:val="15"/>
      <w:szCs w:val="15"/>
      <w:lang w:eastAsia="id-ID"/>
      <w14:ligatures w14:val="none"/>
    </w:rPr>
  </w:style>
  <w:style w:type="paragraph" w:styleId="NormalWeb">
    <w:name w:val="Normal (Web)"/>
    <w:basedOn w:val="Normal"/>
    <w:uiPriority w:val="99"/>
    <w:unhideWhenUsed/>
    <w:rsid w:val="001F53BE"/>
    <w:pPr>
      <w:spacing w:before="100" w:beforeAutospacing="1" w:after="100" w:afterAutospacing="1" w:line="240" w:lineRule="auto"/>
    </w:pPr>
    <w:rPr>
      <w:rFonts w:ascii="Times New Roman" w:eastAsia="Times New Roman" w:hAnsi="Times New Roman" w:cs="Times New Roman"/>
      <w:kern w:val="0"/>
      <w:sz w:val="24"/>
      <w:szCs w:val="24"/>
      <w:lang w:eastAsia="id-ID"/>
      <w14:ligatures w14:val="none"/>
    </w:rPr>
  </w:style>
  <w:style w:type="character" w:styleId="Hyperlink">
    <w:name w:val="Hyperlink"/>
    <w:basedOn w:val="FontParagrafDefault"/>
    <w:uiPriority w:val="99"/>
    <w:unhideWhenUsed/>
    <w:rsid w:val="001F53BE"/>
    <w:rPr>
      <w:color w:val="0000FF"/>
      <w:u w:val="single"/>
    </w:rPr>
  </w:style>
  <w:style w:type="character" w:styleId="SebutanYangBelumTerselesaikan">
    <w:name w:val="Unresolved Mention"/>
    <w:basedOn w:val="FontParagrafDefault"/>
    <w:uiPriority w:val="99"/>
    <w:semiHidden/>
    <w:unhideWhenUsed/>
    <w:rsid w:val="00574C57"/>
    <w:rPr>
      <w:color w:val="605E5C"/>
      <w:shd w:val="clear" w:color="auto" w:fill="E1DFDD"/>
    </w:rPr>
  </w:style>
  <w:style w:type="character" w:styleId="Tempatpenampungteks">
    <w:name w:val="Placeholder Text"/>
    <w:basedOn w:val="FontParagrafDefault"/>
    <w:uiPriority w:val="99"/>
    <w:semiHidden/>
    <w:rsid w:val="00F20D36"/>
    <w:rPr>
      <w:color w:val="666666"/>
    </w:rPr>
  </w:style>
  <w:style w:type="table" w:styleId="KisiTabel">
    <w:name w:val="Table Grid"/>
    <w:basedOn w:val="TabelNormal"/>
    <w:uiPriority w:val="39"/>
    <w:rsid w:val="009A6C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terangan">
    <w:name w:val="caption"/>
    <w:basedOn w:val="Normal"/>
    <w:next w:val="Normal"/>
    <w:uiPriority w:val="35"/>
    <w:unhideWhenUsed/>
    <w:qFormat/>
    <w:rsid w:val="00A753F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3800">
      <w:bodyDiv w:val="1"/>
      <w:marLeft w:val="0"/>
      <w:marRight w:val="0"/>
      <w:marTop w:val="0"/>
      <w:marBottom w:val="0"/>
      <w:divBdr>
        <w:top w:val="none" w:sz="0" w:space="0" w:color="auto"/>
        <w:left w:val="none" w:sz="0" w:space="0" w:color="auto"/>
        <w:bottom w:val="none" w:sz="0" w:space="0" w:color="auto"/>
        <w:right w:val="none" w:sz="0" w:space="0" w:color="auto"/>
      </w:divBdr>
    </w:div>
    <w:div w:id="15157082">
      <w:bodyDiv w:val="1"/>
      <w:marLeft w:val="0"/>
      <w:marRight w:val="0"/>
      <w:marTop w:val="0"/>
      <w:marBottom w:val="0"/>
      <w:divBdr>
        <w:top w:val="none" w:sz="0" w:space="0" w:color="auto"/>
        <w:left w:val="none" w:sz="0" w:space="0" w:color="auto"/>
        <w:bottom w:val="none" w:sz="0" w:space="0" w:color="auto"/>
        <w:right w:val="none" w:sz="0" w:space="0" w:color="auto"/>
      </w:divBdr>
      <w:divsChild>
        <w:div w:id="319161982">
          <w:marLeft w:val="480"/>
          <w:marRight w:val="0"/>
          <w:marTop w:val="0"/>
          <w:marBottom w:val="0"/>
          <w:divBdr>
            <w:top w:val="none" w:sz="0" w:space="0" w:color="auto"/>
            <w:left w:val="none" w:sz="0" w:space="0" w:color="auto"/>
            <w:bottom w:val="none" w:sz="0" w:space="0" w:color="auto"/>
            <w:right w:val="none" w:sz="0" w:space="0" w:color="auto"/>
          </w:divBdr>
        </w:div>
        <w:div w:id="493841251">
          <w:marLeft w:val="480"/>
          <w:marRight w:val="0"/>
          <w:marTop w:val="0"/>
          <w:marBottom w:val="0"/>
          <w:divBdr>
            <w:top w:val="none" w:sz="0" w:space="0" w:color="auto"/>
            <w:left w:val="none" w:sz="0" w:space="0" w:color="auto"/>
            <w:bottom w:val="none" w:sz="0" w:space="0" w:color="auto"/>
            <w:right w:val="none" w:sz="0" w:space="0" w:color="auto"/>
          </w:divBdr>
        </w:div>
        <w:div w:id="597106490">
          <w:marLeft w:val="480"/>
          <w:marRight w:val="0"/>
          <w:marTop w:val="0"/>
          <w:marBottom w:val="0"/>
          <w:divBdr>
            <w:top w:val="none" w:sz="0" w:space="0" w:color="auto"/>
            <w:left w:val="none" w:sz="0" w:space="0" w:color="auto"/>
            <w:bottom w:val="none" w:sz="0" w:space="0" w:color="auto"/>
            <w:right w:val="none" w:sz="0" w:space="0" w:color="auto"/>
          </w:divBdr>
        </w:div>
        <w:div w:id="631784979">
          <w:marLeft w:val="480"/>
          <w:marRight w:val="0"/>
          <w:marTop w:val="0"/>
          <w:marBottom w:val="0"/>
          <w:divBdr>
            <w:top w:val="none" w:sz="0" w:space="0" w:color="auto"/>
            <w:left w:val="none" w:sz="0" w:space="0" w:color="auto"/>
            <w:bottom w:val="none" w:sz="0" w:space="0" w:color="auto"/>
            <w:right w:val="none" w:sz="0" w:space="0" w:color="auto"/>
          </w:divBdr>
        </w:div>
        <w:div w:id="861625769">
          <w:marLeft w:val="480"/>
          <w:marRight w:val="0"/>
          <w:marTop w:val="0"/>
          <w:marBottom w:val="0"/>
          <w:divBdr>
            <w:top w:val="none" w:sz="0" w:space="0" w:color="auto"/>
            <w:left w:val="none" w:sz="0" w:space="0" w:color="auto"/>
            <w:bottom w:val="none" w:sz="0" w:space="0" w:color="auto"/>
            <w:right w:val="none" w:sz="0" w:space="0" w:color="auto"/>
          </w:divBdr>
        </w:div>
        <w:div w:id="878393383">
          <w:marLeft w:val="480"/>
          <w:marRight w:val="0"/>
          <w:marTop w:val="0"/>
          <w:marBottom w:val="0"/>
          <w:divBdr>
            <w:top w:val="none" w:sz="0" w:space="0" w:color="auto"/>
            <w:left w:val="none" w:sz="0" w:space="0" w:color="auto"/>
            <w:bottom w:val="none" w:sz="0" w:space="0" w:color="auto"/>
            <w:right w:val="none" w:sz="0" w:space="0" w:color="auto"/>
          </w:divBdr>
        </w:div>
        <w:div w:id="967662057">
          <w:marLeft w:val="480"/>
          <w:marRight w:val="0"/>
          <w:marTop w:val="0"/>
          <w:marBottom w:val="0"/>
          <w:divBdr>
            <w:top w:val="none" w:sz="0" w:space="0" w:color="auto"/>
            <w:left w:val="none" w:sz="0" w:space="0" w:color="auto"/>
            <w:bottom w:val="none" w:sz="0" w:space="0" w:color="auto"/>
            <w:right w:val="none" w:sz="0" w:space="0" w:color="auto"/>
          </w:divBdr>
        </w:div>
        <w:div w:id="1272008617">
          <w:marLeft w:val="480"/>
          <w:marRight w:val="0"/>
          <w:marTop w:val="0"/>
          <w:marBottom w:val="0"/>
          <w:divBdr>
            <w:top w:val="none" w:sz="0" w:space="0" w:color="auto"/>
            <w:left w:val="none" w:sz="0" w:space="0" w:color="auto"/>
            <w:bottom w:val="none" w:sz="0" w:space="0" w:color="auto"/>
            <w:right w:val="none" w:sz="0" w:space="0" w:color="auto"/>
          </w:divBdr>
        </w:div>
        <w:div w:id="1337148941">
          <w:marLeft w:val="480"/>
          <w:marRight w:val="0"/>
          <w:marTop w:val="0"/>
          <w:marBottom w:val="0"/>
          <w:divBdr>
            <w:top w:val="none" w:sz="0" w:space="0" w:color="auto"/>
            <w:left w:val="none" w:sz="0" w:space="0" w:color="auto"/>
            <w:bottom w:val="none" w:sz="0" w:space="0" w:color="auto"/>
            <w:right w:val="none" w:sz="0" w:space="0" w:color="auto"/>
          </w:divBdr>
        </w:div>
        <w:div w:id="1387416188">
          <w:marLeft w:val="480"/>
          <w:marRight w:val="0"/>
          <w:marTop w:val="0"/>
          <w:marBottom w:val="0"/>
          <w:divBdr>
            <w:top w:val="none" w:sz="0" w:space="0" w:color="auto"/>
            <w:left w:val="none" w:sz="0" w:space="0" w:color="auto"/>
            <w:bottom w:val="none" w:sz="0" w:space="0" w:color="auto"/>
            <w:right w:val="none" w:sz="0" w:space="0" w:color="auto"/>
          </w:divBdr>
        </w:div>
        <w:div w:id="1495148811">
          <w:marLeft w:val="480"/>
          <w:marRight w:val="0"/>
          <w:marTop w:val="0"/>
          <w:marBottom w:val="0"/>
          <w:divBdr>
            <w:top w:val="none" w:sz="0" w:space="0" w:color="auto"/>
            <w:left w:val="none" w:sz="0" w:space="0" w:color="auto"/>
            <w:bottom w:val="none" w:sz="0" w:space="0" w:color="auto"/>
            <w:right w:val="none" w:sz="0" w:space="0" w:color="auto"/>
          </w:divBdr>
        </w:div>
        <w:div w:id="1771586230">
          <w:marLeft w:val="480"/>
          <w:marRight w:val="0"/>
          <w:marTop w:val="0"/>
          <w:marBottom w:val="0"/>
          <w:divBdr>
            <w:top w:val="none" w:sz="0" w:space="0" w:color="auto"/>
            <w:left w:val="none" w:sz="0" w:space="0" w:color="auto"/>
            <w:bottom w:val="none" w:sz="0" w:space="0" w:color="auto"/>
            <w:right w:val="none" w:sz="0" w:space="0" w:color="auto"/>
          </w:divBdr>
        </w:div>
        <w:div w:id="2002461292">
          <w:marLeft w:val="480"/>
          <w:marRight w:val="0"/>
          <w:marTop w:val="0"/>
          <w:marBottom w:val="0"/>
          <w:divBdr>
            <w:top w:val="none" w:sz="0" w:space="0" w:color="auto"/>
            <w:left w:val="none" w:sz="0" w:space="0" w:color="auto"/>
            <w:bottom w:val="none" w:sz="0" w:space="0" w:color="auto"/>
            <w:right w:val="none" w:sz="0" w:space="0" w:color="auto"/>
          </w:divBdr>
        </w:div>
      </w:divsChild>
    </w:div>
    <w:div w:id="19941375">
      <w:bodyDiv w:val="1"/>
      <w:marLeft w:val="0"/>
      <w:marRight w:val="0"/>
      <w:marTop w:val="0"/>
      <w:marBottom w:val="0"/>
      <w:divBdr>
        <w:top w:val="none" w:sz="0" w:space="0" w:color="auto"/>
        <w:left w:val="none" w:sz="0" w:space="0" w:color="auto"/>
        <w:bottom w:val="none" w:sz="0" w:space="0" w:color="auto"/>
        <w:right w:val="none" w:sz="0" w:space="0" w:color="auto"/>
      </w:divBdr>
      <w:divsChild>
        <w:div w:id="60712472">
          <w:marLeft w:val="480"/>
          <w:marRight w:val="0"/>
          <w:marTop w:val="0"/>
          <w:marBottom w:val="0"/>
          <w:divBdr>
            <w:top w:val="none" w:sz="0" w:space="0" w:color="auto"/>
            <w:left w:val="none" w:sz="0" w:space="0" w:color="auto"/>
            <w:bottom w:val="none" w:sz="0" w:space="0" w:color="auto"/>
            <w:right w:val="none" w:sz="0" w:space="0" w:color="auto"/>
          </w:divBdr>
        </w:div>
        <w:div w:id="592713060">
          <w:marLeft w:val="480"/>
          <w:marRight w:val="0"/>
          <w:marTop w:val="0"/>
          <w:marBottom w:val="0"/>
          <w:divBdr>
            <w:top w:val="none" w:sz="0" w:space="0" w:color="auto"/>
            <w:left w:val="none" w:sz="0" w:space="0" w:color="auto"/>
            <w:bottom w:val="none" w:sz="0" w:space="0" w:color="auto"/>
            <w:right w:val="none" w:sz="0" w:space="0" w:color="auto"/>
          </w:divBdr>
        </w:div>
        <w:div w:id="2030986503">
          <w:marLeft w:val="480"/>
          <w:marRight w:val="0"/>
          <w:marTop w:val="0"/>
          <w:marBottom w:val="0"/>
          <w:divBdr>
            <w:top w:val="none" w:sz="0" w:space="0" w:color="auto"/>
            <w:left w:val="none" w:sz="0" w:space="0" w:color="auto"/>
            <w:bottom w:val="none" w:sz="0" w:space="0" w:color="auto"/>
            <w:right w:val="none" w:sz="0" w:space="0" w:color="auto"/>
          </w:divBdr>
        </w:div>
      </w:divsChild>
    </w:div>
    <w:div w:id="41055669">
      <w:bodyDiv w:val="1"/>
      <w:marLeft w:val="0"/>
      <w:marRight w:val="0"/>
      <w:marTop w:val="0"/>
      <w:marBottom w:val="0"/>
      <w:divBdr>
        <w:top w:val="none" w:sz="0" w:space="0" w:color="auto"/>
        <w:left w:val="none" w:sz="0" w:space="0" w:color="auto"/>
        <w:bottom w:val="none" w:sz="0" w:space="0" w:color="auto"/>
        <w:right w:val="none" w:sz="0" w:space="0" w:color="auto"/>
      </w:divBdr>
      <w:divsChild>
        <w:div w:id="83034265">
          <w:marLeft w:val="480"/>
          <w:marRight w:val="0"/>
          <w:marTop w:val="0"/>
          <w:marBottom w:val="0"/>
          <w:divBdr>
            <w:top w:val="none" w:sz="0" w:space="0" w:color="auto"/>
            <w:left w:val="none" w:sz="0" w:space="0" w:color="auto"/>
            <w:bottom w:val="none" w:sz="0" w:space="0" w:color="auto"/>
            <w:right w:val="none" w:sz="0" w:space="0" w:color="auto"/>
          </w:divBdr>
        </w:div>
        <w:div w:id="169832519">
          <w:marLeft w:val="480"/>
          <w:marRight w:val="0"/>
          <w:marTop w:val="0"/>
          <w:marBottom w:val="0"/>
          <w:divBdr>
            <w:top w:val="none" w:sz="0" w:space="0" w:color="auto"/>
            <w:left w:val="none" w:sz="0" w:space="0" w:color="auto"/>
            <w:bottom w:val="none" w:sz="0" w:space="0" w:color="auto"/>
            <w:right w:val="none" w:sz="0" w:space="0" w:color="auto"/>
          </w:divBdr>
        </w:div>
        <w:div w:id="322052111">
          <w:marLeft w:val="480"/>
          <w:marRight w:val="0"/>
          <w:marTop w:val="0"/>
          <w:marBottom w:val="0"/>
          <w:divBdr>
            <w:top w:val="none" w:sz="0" w:space="0" w:color="auto"/>
            <w:left w:val="none" w:sz="0" w:space="0" w:color="auto"/>
            <w:bottom w:val="none" w:sz="0" w:space="0" w:color="auto"/>
            <w:right w:val="none" w:sz="0" w:space="0" w:color="auto"/>
          </w:divBdr>
        </w:div>
        <w:div w:id="368993707">
          <w:marLeft w:val="480"/>
          <w:marRight w:val="0"/>
          <w:marTop w:val="0"/>
          <w:marBottom w:val="0"/>
          <w:divBdr>
            <w:top w:val="none" w:sz="0" w:space="0" w:color="auto"/>
            <w:left w:val="none" w:sz="0" w:space="0" w:color="auto"/>
            <w:bottom w:val="none" w:sz="0" w:space="0" w:color="auto"/>
            <w:right w:val="none" w:sz="0" w:space="0" w:color="auto"/>
          </w:divBdr>
        </w:div>
        <w:div w:id="406926326">
          <w:marLeft w:val="480"/>
          <w:marRight w:val="0"/>
          <w:marTop w:val="0"/>
          <w:marBottom w:val="0"/>
          <w:divBdr>
            <w:top w:val="none" w:sz="0" w:space="0" w:color="auto"/>
            <w:left w:val="none" w:sz="0" w:space="0" w:color="auto"/>
            <w:bottom w:val="none" w:sz="0" w:space="0" w:color="auto"/>
            <w:right w:val="none" w:sz="0" w:space="0" w:color="auto"/>
          </w:divBdr>
        </w:div>
        <w:div w:id="490680325">
          <w:marLeft w:val="480"/>
          <w:marRight w:val="0"/>
          <w:marTop w:val="0"/>
          <w:marBottom w:val="0"/>
          <w:divBdr>
            <w:top w:val="none" w:sz="0" w:space="0" w:color="auto"/>
            <w:left w:val="none" w:sz="0" w:space="0" w:color="auto"/>
            <w:bottom w:val="none" w:sz="0" w:space="0" w:color="auto"/>
            <w:right w:val="none" w:sz="0" w:space="0" w:color="auto"/>
          </w:divBdr>
        </w:div>
        <w:div w:id="539316623">
          <w:marLeft w:val="480"/>
          <w:marRight w:val="0"/>
          <w:marTop w:val="0"/>
          <w:marBottom w:val="0"/>
          <w:divBdr>
            <w:top w:val="none" w:sz="0" w:space="0" w:color="auto"/>
            <w:left w:val="none" w:sz="0" w:space="0" w:color="auto"/>
            <w:bottom w:val="none" w:sz="0" w:space="0" w:color="auto"/>
            <w:right w:val="none" w:sz="0" w:space="0" w:color="auto"/>
          </w:divBdr>
        </w:div>
        <w:div w:id="572199964">
          <w:marLeft w:val="480"/>
          <w:marRight w:val="0"/>
          <w:marTop w:val="0"/>
          <w:marBottom w:val="0"/>
          <w:divBdr>
            <w:top w:val="none" w:sz="0" w:space="0" w:color="auto"/>
            <w:left w:val="none" w:sz="0" w:space="0" w:color="auto"/>
            <w:bottom w:val="none" w:sz="0" w:space="0" w:color="auto"/>
            <w:right w:val="none" w:sz="0" w:space="0" w:color="auto"/>
          </w:divBdr>
        </w:div>
        <w:div w:id="1028140954">
          <w:marLeft w:val="480"/>
          <w:marRight w:val="0"/>
          <w:marTop w:val="0"/>
          <w:marBottom w:val="0"/>
          <w:divBdr>
            <w:top w:val="none" w:sz="0" w:space="0" w:color="auto"/>
            <w:left w:val="none" w:sz="0" w:space="0" w:color="auto"/>
            <w:bottom w:val="none" w:sz="0" w:space="0" w:color="auto"/>
            <w:right w:val="none" w:sz="0" w:space="0" w:color="auto"/>
          </w:divBdr>
        </w:div>
        <w:div w:id="1129982222">
          <w:marLeft w:val="480"/>
          <w:marRight w:val="0"/>
          <w:marTop w:val="0"/>
          <w:marBottom w:val="0"/>
          <w:divBdr>
            <w:top w:val="none" w:sz="0" w:space="0" w:color="auto"/>
            <w:left w:val="none" w:sz="0" w:space="0" w:color="auto"/>
            <w:bottom w:val="none" w:sz="0" w:space="0" w:color="auto"/>
            <w:right w:val="none" w:sz="0" w:space="0" w:color="auto"/>
          </w:divBdr>
        </w:div>
        <w:div w:id="1274629159">
          <w:marLeft w:val="480"/>
          <w:marRight w:val="0"/>
          <w:marTop w:val="0"/>
          <w:marBottom w:val="0"/>
          <w:divBdr>
            <w:top w:val="none" w:sz="0" w:space="0" w:color="auto"/>
            <w:left w:val="none" w:sz="0" w:space="0" w:color="auto"/>
            <w:bottom w:val="none" w:sz="0" w:space="0" w:color="auto"/>
            <w:right w:val="none" w:sz="0" w:space="0" w:color="auto"/>
          </w:divBdr>
        </w:div>
        <w:div w:id="1287736161">
          <w:marLeft w:val="480"/>
          <w:marRight w:val="0"/>
          <w:marTop w:val="0"/>
          <w:marBottom w:val="0"/>
          <w:divBdr>
            <w:top w:val="none" w:sz="0" w:space="0" w:color="auto"/>
            <w:left w:val="none" w:sz="0" w:space="0" w:color="auto"/>
            <w:bottom w:val="none" w:sz="0" w:space="0" w:color="auto"/>
            <w:right w:val="none" w:sz="0" w:space="0" w:color="auto"/>
          </w:divBdr>
        </w:div>
        <w:div w:id="1404568006">
          <w:marLeft w:val="480"/>
          <w:marRight w:val="0"/>
          <w:marTop w:val="0"/>
          <w:marBottom w:val="0"/>
          <w:divBdr>
            <w:top w:val="none" w:sz="0" w:space="0" w:color="auto"/>
            <w:left w:val="none" w:sz="0" w:space="0" w:color="auto"/>
            <w:bottom w:val="none" w:sz="0" w:space="0" w:color="auto"/>
            <w:right w:val="none" w:sz="0" w:space="0" w:color="auto"/>
          </w:divBdr>
        </w:div>
        <w:div w:id="1486160410">
          <w:marLeft w:val="480"/>
          <w:marRight w:val="0"/>
          <w:marTop w:val="0"/>
          <w:marBottom w:val="0"/>
          <w:divBdr>
            <w:top w:val="none" w:sz="0" w:space="0" w:color="auto"/>
            <w:left w:val="none" w:sz="0" w:space="0" w:color="auto"/>
            <w:bottom w:val="none" w:sz="0" w:space="0" w:color="auto"/>
            <w:right w:val="none" w:sz="0" w:space="0" w:color="auto"/>
          </w:divBdr>
        </w:div>
        <w:div w:id="1616209219">
          <w:marLeft w:val="480"/>
          <w:marRight w:val="0"/>
          <w:marTop w:val="0"/>
          <w:marBottom w:val="0"/>
          <w:divBdr>
            <w:top w:val="none" w:sz="0" w:space="0" w:color="auto"/>
            <w:left w:val="none" w:sz="0" w:space="0" w:color="auto"/>
            <w:bottom w:val="none" w:sz="0" w:space="0" w:color="auto"/>
            <w:right w:val="none" w:sz="0" w:space="0" w:color="auto"/>
          </w:divBdr>
        </w:div>
        <w:div w:id="1803185580">
          <w:marLeft w:val="480"/>
          <w:marRight w:val="0"/>
          <w:marTop w:val="0"/>
          <w:marBottom w:val="0"/>
          <w:divBdr>
            <w:top w:val="none" w:sz="0" w:space="0" w:color="auto"/>
            <w:left w:val="none" w:sz="0" w:space="0" w:color="auto"/>
            <w:bottom w:val="none" w:sz="0" w:space="0" w:color="auto"/>
            <w:right w:val="none" w:sz="0" w:space="0" w:color="auto"/>
          </w:divBdr>
        </w:div>
        <w:div w:id="1956281769">
          <w:marLeft w:val="480"/>
          <w:marRight w:val="0"/>
          <w:marTop w:val="0"/>
          <w:marBottom w:val="0"/>
          <w:divBdr>
            <w:top w:val="none" w:sz="0" w:space="0" w:color="auto"/>
            <w:left w:val="none" w:sz="0" w:space="0" w:color="auto"/>
            <w:bottom w:val="none" w:sz="0" w:space="0" w:color="auto"/>
            <w:right w:val="none" w:sz="0" w:space="0" w:color="auto"/>
          </w:divBdr>
        </w:div>
      </w:divsChild>
    </w:div>
    <w:div w:id="53236965">
      <w:bodyDiv w:val="1"/>
      <w:marLeft w:val="0"/>
      <w:marRight w:val="0"/>
      <w:marTop w:val="0"/>
      <w:marBottom w:val="0"/>
      <w:divBdr>
        <w:top w:val="none" w:sz="0" w:space="0" w:color="auto"/>
        <w:left w:val="none" w:sz="0" w:space="0" w:color="auto"/>
        <w:bottom w:val="none" w:sz="0" w:space="0" w:color="auto"/>
        <w:right w:val="none" w:sz="0" w:space="0" w:color="auto"/>
      </w:divBdr>
    </w:div>
    <w:div w:id="61025597">
      <w:bodyDiv w:val="1"/>
      <w:marLeft w:val="0"/>
      <w:marRight w:val="0"/>
      <w:marTop w:val="0"/>
      <w:marBottom w:val="0"/>
      <w:divBdr>
        <w:top w:val="none" w:sz="0" w:space="0" w:color="auto"/>
        <w:left w:val="none" w:sz="0" w:space="0" w:color="auto"/>
        <w:bottom w:val="none" w:sz="0" w:space="0" w:color="auto"/>
        <w:right w:val="none" w:sz="0" w:space="0" w:color="auto"/>
      </w:divBdr>
    </w:div>
    <w:div w:id="81488303">
      <w:bodyDiv w:val="1"/>
      <w:marLeft w:val="0"/>
      <w:marRight w:val="0"/>
      <w:marTop w:val="0"/>
      <w:marBottom w:val="0"/>
      <w:divBdr>
        <w:top w:val="none" w:sz="0" w:space="0" w:color="auto"/>
        <w:left w:val="none" w:sz="0" w:space="0" w:color="auto"/>
        <w:bottom w:val="none" w:sz="0" w:space="0" w:color="auto"/>
        <w:right w:val="none" w:sz="0" w:space="0" w:color="auto"/>
      </w:divBdr>
      <w:divsChild>
        <w:div w:id="226117173">
          <w:marLeft w:val="480"/>
          <w:marRight w:val="0"/>
          <w:marTop w:val="0"/>
          <w:marBottom w:val="0"/>
          <w:divBdr>
            <w:top w:val="none" w:sz="0" w:space="0" w:color="auto"/>
            <w:left w:val="none" w:sz="0" w:space="0" w:color="auto"/>
            <w:bottom w:val="none" w:sz="0" w:space="0" w:color="auto"/>
            <w:right w:val="none" w:sz="0" w:space="0" w:color="auto"/>
          </w:divBdr>
        </w:div>
        <w:div w:id="592665365">
          <w:marLeft w:val="480"/>
          <w:marRight w:val="0"/>
          <w:marTop w:val="0"/>
          <w:marBottom w:val="0"/>
          <w:divBdr>
            <w:top w:val="none" w:sz="0" w:space="0" w:color="auto"/>
            <w:left w:val="none" w:sz="0" w:space="0" w:color="auto"/>
            <w:bottom w:val="none" w:sz="0" w:space="0" w:color="auto"/>
            <w:right w:val="none" w:sz="0" w:space="0" w:color="auto"/>
          </w:divBdr>
        </w:div>
        <w:div w:id="592932400">
          <w:marLeft w:val="480"/>
          <w:marRight w:val="0"/>
          <w:marTop w:val="0"/>
          <w:marBottom w:val="0"/>
          <w:divBdr>
            <w:top w:val="none" w:sz="0" w:space="0" w:color="auto"/>
            <w:left w:val="none" w:sz="0" w:space="0" w:color="auto"/>
            <w:bottom w:val="none" w:sz="0" w:space="0" w:color="auto"/>
            <w:right w:val="none" w:sz="0" w:space="0" w:color="auto"/>
          </w:divBdr>
        </w:div>
        <w:div w:id="632488476">
          <w:marLeft w:val="480"/>
          <w:marRight w:val="0"/>
          <w:marTop w:val="0"/>
          <w:marBottom w:val="0"/>
          <w:divBdr>
            <w:top w:val="none" w:sz="0" w:space="0" w:color="auto"/>
            <w:left w:val="none" w:sz="0" w:space="0" w:color="auto"/>
            <w:bottom w:val="none" w:sz="0" w:space="0" w:color="auto"/>
            <w:right w:val="none" w:sz="0" w:space="0" w:color="auto"/>
          </w:divBdr>
        </w:div>
        <w:div w:id="790632137">
          <w:marLeft w:val="480"/>
          <w:marRight w:val="0"/>
          <w:marTop w:val="0"/>
          <w:marBottom w:val="0"/>
          <w:divBdr>
            <w:top w:val="none" w:sz="0" w:space="0" w:color="auto"/>
            <w:left w:val="none" w:sz="0" w:space="0" w:color="auto"/>
            <w:bottom w:val="none" w:sz="0" w:space="0" w:color="auto"/>
            <w:right w:val="none" w:sz="0" w:space="0" w:color="auto"/>
          </w:divBdr>
        </w:div>
        <w:div w:id="980111324">
          <w:marLeft w:val="480"/>
          <w:marRight w:val="0"/>
          <w:marTop w:val="0"/>
          <w:marBottom w:val="0"/>
          <w:divBdr>
            <w:top w:val="none" w:sz="0" w:space="0" w:color="auto"/>
            <w:left w:val="none" w:sz="0" w:space="0" w:color="auto"/>
            <w:bottom w:val="none" w:sz="0" w:space="0" w:color="auto"/>
            <w:right w:val="none" w:sz="0" w:space="0" w:color="auto"/>
          </w:divBdr>
        </w:div>
        <w:div w:id="1077747176">
          <w:marLeft w:val="480"/>
          <w:marRight w:val="0"/>
          <w:marTop w:val="0"/>
          <w:marBottom w:val="0"/>
          <w:divBdr>
            <w:top w:val="none" w:sz="0" w:space="0" w:color="auto"/>
            <w:left w:val="none" w:sz="0" w:space="0" w:color="auto"/>
            <w:bottom w:val="none" w:sz="0" w:space="0" w:color="auto"/>
            <w:right w:val="none" w:sz="0" w:space="0" w:color="auto"/>
          </w:divBdr>
        </w:div>
        <w:div w:id="1091972006">
          <w:marLeft w:val="480"/>
          <w:marRight w:val="0"/>
          <w:marTop w:val="0"/>
          <w:marBottom w:val="0"/>
          <w:divBdr>
            <w:top w:val="none" w:sz="0" w:space="0" w:color="auto"/>
            <w:left w:val="none" w:sz="0" w:space="0" w:color="auto"/>
            <w:bottom w:val="none" w:sz="0" w:space="0" w:color="auto"/>
            <w:right w:val="none" w:sz="0" w:space="0" w:color="auto"/>
          </w:divBdr>
        </w:div>
        <w:div w:id="1648820737">
          <w:marLeft w:val="480"/>
          <w:marRight w:val="0"/>
          <w:marTop w:val="0"/>
          <w:marBottom w:val="0"/>
          <w:divBdr>
            <w:top w:val="none" w:sz="0" w:space="0" w:color="auto"/>
            <w:left w:val="none" w:sz="0" w:space="0" w:color="auto"/>
            <w:bottom w:val="none" w:sz="0" w:space="0" w:color="auto"/>
            <w:right w:val="none" w:sz="0" w:space="0" w:color="auto"/>
          </w:divBdr>
        </w:div>
      </w:divsChild>
    </w:div>
    <w:div w:id="82528279">
      <w:bodyDiv w:val="1"/>
      <w:marLeft w:val="0"/>
      <w:marRight w:val="0"/>
      <w:marTop w:val="0"/>
      <w:marBottom w:val="0"/>
      <w:divBdr>
        <w:top w:val="none" w:sz="0" w:space="0" w:color="auto"/>
        <w:left w:val="none" w:sz="0" w:space="0" w:color="auto"/>
        <w:bottom w:val="none" w:sz="0" w:space="0" w:color="auto"/>
        <w:right w:val="none" w:sz="0" w:space="0" w:color="auto"/>
      </w:divBdr>
      <w:divsChild>
        <w:div w:id="240911099">
          <w:marLeft w:val="480"/>
          <w:marRight w:val="0"/>
          <w:marTop w:val="0"/>
          <w:marBottom w:val="0"/>
          <w:divBdr>
            <w:top w:val="none" w:sz="0" w:space="0" w:color="auto"/>
            <w:left w:val="none" w:sz="0" w:space="0" w:color="auto"/>
            <w:bottom w:val="none" w:sz="0" w:space="0" w:color="auto"/>
            <w:right w:val="none" w:sz="0" w:space="0" w:color="auto"/>
          </w:divBdr>
        </w:div>
        <w:div w:id="285435297">
          <w:marLeft w:val="480"/>
          <w:marRight w:val="0"/>
          <w:marTop w:val="0"/>
          <w:marBottom w:val="0"/>
          <w:divBdr>
            <w:top w:val="none" w:sz="0" w:space="0" w:color="auto"/>
            <w:left w:val="none" w:sz="0" w:space="0" w:color="auto"/>
            <w:bottom w:val="none" w:sz="0" w:space="0" w:color="auto"/>
            <w:right w:val="none" w:sz="0" w:space="0" w:color="auto"/>
          </w:divBdr>
        </w:div>
        <w:div w:id="363215843">
          <w:marLeft w:val="480"/>
          <w:marRight w:val="0"/>
          <w:marTop w:val="0"/>
          <w:marBottom w:val="0"/>
          <w:divBdr>
            <w:top w:val="none" w:sz="0" w:space="0" w:color="auto"/>
            <w:left w:val="none" w:sz="0" w:space="0" w:color="auto"/>
            <w:bottom w:val="none" w:sz="0" w:space="0" w:color="auto"/>
            <w:right w:val="none" w:sz="0" w:space="0" w:color="auto"/>
          </w:divBdr>
        </w:div>
        <w:div w:id="458571170">
          <w:marLeft w:val="480"/>
          <w:marRight w:val="0"/>
          <w:marTop w:val="0"/>
          <w:marBottom w:val="0"/>
          <w:divBdr>
            <w:top w:val="none" w:sz="0" w:space="0" w:color="auto"/>
            <w:left w:val="none" w:sz="0" w:space="0" w:color="auto"/>
            <w:bottom w:val="none" w:sz="0" w:space="0" w:color="auto"/>
            <w:right w:val="none" w:sz="0" w:space="0" w:color="auto"/>
          </w:divBdr>
        </w:div>
        <w:div w:id="524708665">
          <w:marLeft w:val="480"/>
          <w:marRight w:val="0"/>
          <w:marTop w:val="0"/>
          <w:marBottom w:val="0"/>
          <w:divBdr>
            <w:top w:val="none" w:sz="0" w:space="0" w:color="auto"/>
            <w:left w:val="none" w:sz="0" w:space="0" w:color="auto"/>
            <w:bottom w:val="none" w:sz="0" w:space="0" w:color="auto"/>
            <w:right w:val="none" w:sz="0" w:space="0" w:color="auto"/>
          </w:divBdr>
        </w:div>
        <w:div w:id="618143806">
          <w:marLeft w:val="480"/>
          <w:marRight w:val="0"/>
          <w:marTop w:val="0"/>
          <w:marBottom w:val="0"/>
          <w:divBdr>
            <w:top w:val="none" w:sz="0" w:space="0" w:color="auto"/>
            <w:left w:val="none" w:sz="0" w:space="0" w:color="auto"/>
            <w:bottom w:val="none" w:sz="0" w:space="0" w:color="auto"/>
            <w:right w:val="none" w:sz="0" w:space="0" w:color="auto"/>
          </w:divBdr>
        </w:div>
        <w:div w:id="688216106">
          <w:marLeft w:val="480"/>
          <w:marRight w:val="0"/>
          <w:marTop w:val="0"/>
          <w:marBottom w:val="0"/>
          <w:divBdr>
            <w:top w:val="none" w:sz="0" w:space="0" w:color="auto"/>
            <w:left w:val="none" w:sz="0" w:space="0" w:color="auto"/>
            <w:bottom w:val="none" w:sz="0" w:space="0" w:color="auto"/>
            <w:right w:val="none" w:sz="0" w:space="0" w:color="auto"/>
          </w:divBdr>
        </w:div>
        <w:div w:id="785807401">
          <w:marLeft w:val="480"/>
          <w:marRight w:val="0"/>
          <w:marTop w:val="0"/>
          <w:marBottom w:val="0"/>
          <w:divBdr>
            <w:top w:val="none" w:sz="0" w:space="0" w:color="auto"/>
            <w:left w:val="none" w:sz="0" w:space="0" w:color="auto"/>
            <w:bottom w:val="none" w:sz="0" w:space="0" w:color="auto"/>
            <w:right w:val="none" w:sz="0" w:space="0" w:color="auto"/>
          </w:divBdr>
        </w:div>
        <w:div w:id="792165323">
          <w:marLeft w:val="480"/>
          <w:marRight w:val="0"/>
          <w:marTop w:val="0"/>
          <w:marBottom w:val="0"/>
          <w:divBdr>
            <w:top w:val="none" w:sz="0" w:space="0" w:color="auto"/>
            <w:left w:val="none" w:sz="0" w:space="0" w:color="auto"/>
            <w:bottom w:val="none" w:sz="0" w:space="0" w:color="auto"/>
            <w:right w:val="none" w:sz="0" w:space="0" w:color="auto"/>
          </w:divBdr>
        </w:div>
        <w:div w:id="1533761391">
          <w:marLeft w:val="480"/>
          <w:marRight w:val="0"/>
          <w:marTop w:val="0"/>
          <w:marBottom w:val="0"/>
          <w:divBdr>
            <w:top w:val="none" w:sz="0" w:space="0" w:color="auto"/>
            <w:left w:val="none" w:sz="0" w:space="0" w:color="auto"/>
            <w:bottom w:val="none" w:sz="0" w:space="0" w:color="auto"/>
            <w:right w:val="none" w:sz="0" w:space="0" w:color="auto"/>
          </w:divBdr>
        </w:div>
        <w:div w:id="1565407318">
          <w:marLeft w:val="480"/>
          <w:marRight w:val="0"/>
          <w:marTop w:val="0"/>
          <w:marBottom w:val="0"/>
          <w:divBdr>
            <w:top w:val="none" w:sz="0" w:space="0" w:color="auto"/>
            <w:left w:val="none" w:sz="0" w:space="0" w:color="auto"/>
            <w:bottom w:val="none" w:sz="0" w:space="0" w:color="auto"/>
            <w:right w:val="none" w:sz="0" w:space="0" w:color="auto"/>
          </w:divBdr>
        </w:div>
        <w:div w:id="1631594403">
          <w:marLeft w:val="480"/>
          <w:marRight w:val="0"/>
          <w:marTop w:val="0"/>
          <w:marBottom w:val="0"/>
          <w:divBdr>
            <w:top w:val="none" w:sz="0" w:space="0" w:color="auto"/>
            <w:left w:val="none" w:sz="0" w:space="0" w:color="auto"/>
            <w:bottom w:val="none" w:sz="0" w:space="0" w:color="auto"/>
            <w:right w:val="none" w:sz="0" w:space="0" w:color="auto"/>
          </w:divBdr>
        </w:div>
        <w:div w:id="1759669920">
          <w:marLeft w:val="480"/>
          <w:marRight w:val="0"/>
          <w:marTop w:val="0"/>
          <w:marBottom w:val="0"/>
          <w:divBdr>
            <w:top w:val="none" w:sz="0" w:space="0" w:color="auto"/>
            <w:left w:val="none" w:sz="0" w:space="0" w:color="auto"/>
            <w:bottom w:val="none" w:sz="0" w:space="0" w:color="auto"/>
            <w:right w:val="none" w:sz="0" w:space="0" w:color="auto"/>
          </w:divBdr>
        </w:div>
      </w:divsChild>
    </w:div>
    <w:div w:id="96561064">
      <w:bodyDiv w:val="1"/>
      <w:marLeft w:val="0"/>
      <w:marRight w:val="0"/>
      <w:marTop w:val="0"/>
      <w:marBottom w:val="0"/>
      <w:divBdr>
        <w:top w:val="none" w:sz="0" w:space="0" w:color="auto"/>
        <w:left w:val="none" w:sz="0" w:space="0" w:color="auto"/>
        <w:bottom w:val="none" w:sz="0" w:space="0" w:color="auto"/>
        <w:right w:val="none" w:sz="0" w:space="0" w:color="auto"/>
      </w:divBdr>
      <w:divsChild>
        <w:div w:id="327251560">
          <w:marLeft w:val="480"/>
          <w:marRight w:val="0"/>
          <w:marTop w:val="0"/>
          <w:marBottom w:val="0"/>
          <w:divBdr>
            <w:top w:val="none" w:sz="0" w:space="0" w:color="auto"/>
            <w:left w:val="none" w:sz="0" w:space="0" w:color="auto"/>
            <w:bottom w:val="none" w:sz="0" w:space="0" w:color="auto"/>
            <w:right w:val="none" w:sz="0" w:space="0" w:color="auto"/>
          </w:divBdr>
        </w:div>
        <w:div w:id="1190408519">
          <w:marLeft w:val="480"/>
          <w:marRight w:val="0"/>
          <w:marTop w:val="0"/>
          <w:marBottom w:val="0"/>
          <w:divBdr>
            <w:top w:val="none" w:sz="0" w:space="0" w:color="auto"/>
            <w:left w:val="none" w:sz="0" w:space="0" w:color="auto"/>
            <w:bottom w:val="none" w:sz="0" w:space="0" w:color="auto"/>
            <w:right w:val="none" w:sz="0" w:space="0" w:color="auto"/>
          </w:divBdr>
        </w:div>
        <w:div w:id="1378234615">
          <w:marLeft w:val="480"/>
          <w:marRight w:val="0"/>
          <w:marTop w:val="0"/>
          <w:marBottom w:val="0"/>
          <w:divBdr>
            <w:top w:val="none" w:sz="0" w:space="0" w:color="auto"/>
            <w:left w:val="none" w:sz="0" w:space="0" w:color="auto"/>
            <w:bottom w:val="none" w:sz="0" w:space="0" w:color="auto"/>
            <w:right w:val="none" w:sz="0" w:space="0" w:color="auto"/>
          </w:divBdr>
        </w:div>
        <w:div w:id="1401513754">
          <w:marLeft w:val="480"/>
          <w:marRight w:val="0"/>
          <w:marTop w:val="0"/>
          <w:marBottom w:val="0"/>
          <w:divBdr>
            <w:top w:val="none" w:sz="0" w:space="0" w:color="auto"/>
            <w:left w:val="none" w:sz="0" w:space="0" w:color="auto"/>
            <w:bottom w:val="none" w:sz="0" w:space="0" w:color="auto"/>
            <w:right w:val="none" w:sz="0" w:space="0" w:color="auto"/>
          </w:divBdr>
        </w:div>
        <w:div w:id="1504852977">
          <w:marLeft w:val="480"/>
          <w:marRight w:val="0"/>
          <w:marTop w:val="0"/>
          <w:marBottom w:val="0"/>
          <w:divBdr>
            <w:top w:val="none" w:sz="0" w:space="0" w:color="auto"/>
            <w:left w:val="none" w:sz="0" w:space="0" w:color="auto"/>
            <w:bottom w:val="none" w:sz="0" w:space="0" w:color="auto"/>
            <w:right w:val="none" w:sz="0" w:space="0" w:color="auto"/>
          </w:divBdr>
        </w:div>
        <w:div w:id="1626619409">
          <w:marLeft w:val="480"/>
          <w:marRight w:val="0"/>
          <w:marTop w:val="0"/>
          <w:marBottom w:val="0"/>
          <w:divBdr>
            <w:top w:val="none" w:sz="0" w:space="0" w:color="auto"/>
            <w:left w:val="none" w:sz="0" w:space="0" w:color="auto"/>
            <w:bottom w:val="none" w:sz="0" w:space="0" w:color="auto"/>
            <w:right w:val="none" w:sz="0" w:space="0" w:color="auto"/>
          </w:divBdr>
        </w:div>
      </w:divsChild>
    </w:div>
    <w:div w:id="109473938">
      <w:bodyDiv w:val="1"/>
      <w:marLeft w:val="0"/>
      <w:marRight w:val="0"/>
      <w:marTop w:val="0"/>
      <w:marBottom w:val="0"/>
      <w:divBdr>
        <w:top w:val="none" w:sz="0" w:space="0" w:color="auto"/>
        <w:left w:val="none" w:sz="0" w:space="0" w:color="auto"/>
        <w:bottom w:val="none" w:sz="0" w:space="0" w:color="auto"/>
        <w:right w:val="none" w:sz="0" w:space="0" w:color="auto"/>
      </w:divBdr>
    </w:div>
    <w:div w:id="126896749">
      <w:bodyDiv w:val="1"/>
      <w:marLeft w:val="0"/>
      <w:marRight w:val="0"/>
      <w:marTop w:val="0"/>
      <w:marBottom w:val="0"/>
      <w:divBdr>
        <w:top w:val="none" w:sz="0" w:space="0" w:color="auto"/>
        <w:left w:val="none" w:sz="0" w:space="0" w:color="auto"/>
        <w:bottom w:val="none" w:sz="0" w:space="0" w:color="auto"/>
        <w:right w:val="none" w:sz="0" w:space="0" w:color="auto"/>
      </w:divBdr>
    </w:div>
    <w:div w:id="165945357">
      <w:bodyDiv w:val="1"/>
      <w:marLeft w:val="0"/>
      <w:marRight w:val="0"/>
      <w:marTop w:val="0"/>
      <w:marBottom w:val="0"/>
      <w:divBdr>
        <w:top w:val="none" w:sz="0" w:space="0" w:color="auto"/>
        <w:left w:val="none" w:sz="0" w:space="0" w:color="auto"/>
        <w:bottom w:val="none" w:sz="0" w:space="0" w:color="auto"/>
        <w:right w:val="none" w:sz="0" w:space="0" w:color="auto"/>
      </w:divBdr>
      <w:divsChild>
        <w:div w:id="83963671">
          <w:marLeft w:val="480"/>
          <w:marRight w:val="0"/>
          <w:marTop w:val="0"/>
          <w:marBottom w:val="0"/>
          <w:divBdr>
            <w:top w:val="none" w:sz="0" w:space="0" w:color="auto"/>
            <w:left w:val="none" w:sz="0" w:space="0" w:color="auto"/>
            <w:bottom w:val="none" w:sz="0" w:space="0" w:color="auto"/>
            <w:right w:val="none" w:sz="0" w:space="0" w:color="auto"/>
          </w:divBdr>
        </w:div>
        <w:div w:id="86580566">
          <w:marLeft w:val="480"/>
          <w:marRight w:val="0"/>
          <w:marTop w:val="0"/>
          <w:marBottom w:val="0"/>
          <w:divBdr>
            <w:top w:val="none" w:sz="0" w:space="0" w:color="auto"/>
            <w:left w:val="none" w:sz="0" w:space="0" w:color="auto"/>
            <w:bottom w:val="none" w:sz="0" w:space="0" w:color="auto"/>
            <w:right w:val="none" w:sz="0" w:space="0" w:color="auto"/>
          </w:divBdr>
        </w:div>
        <w:div w:id="300696410">
          <w:marLeft w:val="480"/>
          <w:marRight w:val="0"/>
          <w:marTop w:val="0"/>
          <w:marBottom w:val="0"/>
          <w:divBdr>
            <w:top w:val="none" w:sz="0" w:space="0" w:color="auto"/>
            <w:left w:val="none" w:sz="0" w:space="0" w:color="auto"/>
            <w:bottom w:val="none" w:sz="0" w:space="0" w:color="auto"/>
            <w:right w:val="none" w:sz="0" w:space="0" w:color="auto"/>
          </w:divBdr>
        </w:div>
        <w:div w:id="618756985">
          <w:marLeft w:val="480"/>
          <w:marRight w:val="0"/>
          <w:marTop w:val="0"/>
          <w:marBottom w:val="0"/>
          <w:divBdr>
            <w:top w:val="none" w:sz="0" w:space="0" w:color="auto"/>
            <w:left w:val="none" w:sz="0" w:space="0" w:color="auto"/>
            <w:bottom w:val="none" w:sz="0" w:space="0" w:color="auto"/>
            <w:right w:val="none" w:sz="0" w:space="0" w:color="auto"/>
          </w:divBdr>
        </w:div>
        <w:div w:id="628511127">
          <w:marLeft w:val="480"/>
          <w:marRight w:val="0"/>
          <w:marTop w:val="0"/>
          <w:marBottom w:val="0"/>
          <w:divBdr>
            <w:top w:val="none" w:sz="0" w:space="0" w:color="auto"/>
            <w:left w:val="none" w:sz="0" w:space="0" w:color="auto"/>
            <w:bottom w:val="none" w:sz="0" w:space="0" w:color="auto"/>
            <w:right w:val="none" w:sz="0" w:space="0" w:color="auto"/>
          </w:divBdr>
        </w:div>
        <w:div w:id="1137407406">
          <w:marLeft w:val="480"/>
          <w:marRight w:val="0"/>
          <w:marTop w:val="0"/>
          <w:marBottom w:val="0"/>
          <w:divBdr>
            <w:top w:val="none" w:sz="0" w:space="0" w:color="auto"/>
            <w:left w:val="none" w:sz="0" w:space="0" w:color="auto"/>
            <w:bottom w:val="none" w:sz="0" w:space="0" w:color="auto"/>
            <w:right w:val="none" w:sz="0" w:space="0" w:color="auto"/>
          </w:divBdr>
        </w:div>
        <w:div w:id="1217273972">
          <w:marLeft w:val="480"/>
          <w:marRight w:val="0"/>
          <w:marTop w:val="0"/>
          <w:marBottom w:val="0"/>
          <w:divBdr>
            <w:top w:val="none" w:sz="0" w:space="0" w:color="auto"/>
            <w:left w:val="none" w:sz="0" w:space="0" w:color="auto"/>
            <w:bottom w:val="none" w:sz="0" w:space="0" w:color="auto"/>
            <w:right w:val="none" w:sz="0" w:space="0" w:color="auto"/>
          </w:divBdr>
        </w:div>
        <w:div w:id="1260681279">
          <w:marLeft w:val="480"/>
          <w:marRight w:val="0"/>
          <w:marTop w:val="0"/>
          <w:marBottom w:val="0"/>
          <w:divBdr>
            <w:top w:val="none" w:sz="0" w:space="0" w:color="auto"/>
            <w:left w:val="none" w:sz="0" w:space="0" w:color="auto"/>
            <w:bottom w:val="none" w:sz="0" w:space="0" w:color="auto"/>
            <w:right w:val="none" w:sz="0" w:space="0" w:color="auto"/>
          </w:divBdr>
        </w:div>
        <w:div w:id="1267615854">
          <w:marLeft w:val="480"/>
          <w:marRight w:val="0"/>
          <w:marTop w:val="0"/>
          <w:marBottom w:val="0"/>
          <w:divBdr>
            <w:top w:val="none" w:sz="0" w:space="0" w:color="auto"/>
            <w:left w:val="none" w:sz="0" w:space="0" w:color="auto"/>
            <w:bottom w:val="none" w:sz="0" w:space="0" w:color="auto"/>
            <w:right w:val="none" w:sz="0" w:space="0" w:color="auto"/>
          </w:divBdr>
        </w:div>
        <w:div w:id="1272979068">
          <w:marLeft w:val="480"/>
          <w:marRight w:val="0"/>
          <w:marTop w:val="0"/>
          <w:marBottom w:val="0"/>
          <w:divBdr>
            <w:top w:val="none" w:sz="0" w:space="0" w:color="auto"/>
            <w:left w:val="none" w:sz="0" w:space="0" w:color="auto"/>
            <w:bottom w:val="none" w:sz="0" w:space="0" w:color="auto"/>
            <w:right w:val="none" w:sz="0" w:space="0" w:color="auto"/>
          </w:divBdr>
        </w:div>
        <w:div w:id="1463889057">
          <w:marLeft w:val="480"/>
          <w:marRight w:val="0"/>
          <w:marTop w:val="0"/>
          <w:marBottom w:val="0"/>
          <w:divBdr>
            <w:top w:val="none" w:sz="0" w:space="0" w:color="auto"/>
            <w:left w:val="none" w:sz="0" w:space="0" w:color="auto"/>
            <w:bottom w:val="none" w:sz="0" w:space="0" w:color="auto"/>
            <w:right w:val="none" w:sz="0" w:space="0" w:color="auto"/>
          </w:divBdr>
        </w:div>
        <w:div w:id="1537353114">
          <w:marLeft w:val="480"/>
          <w:marRight w:val="0"/>
          <w:marTop w:val="0"/>
          <w:marBottom w:val="0"/>
          <w:divBdr>
            <w:top w:val="none" w:sz="0" w:space="0" w:color="auto"/>
            <w:left w:val="none" w:sz="0" w:space="0" w:color="auto"/>
            <w:bottom w:val="none" w:sz="0" w:space="0" w:color="auto"/>
            <w:right w:val="none" w:sz="0" w:space="0" w:color="auto"/>
          </w:divBdr>
        </w:div>
        <w:div w:id="1600528767">
          <w:marLeft w:val="480"/>
          <w:marRight w:val="0"/>
          <w:marTop w:val="0"/>
          <w:marBottom w:val="0"/>
          <w:divBdr>
            <w:top w:val="none" w:sz="0" w:space="0" w:color="auto"/>
            <w:left w:val="none" w:sz="0" w:space="0" w:color="auto"/>
            <w:bottom w:val="none" w:sz="0" w:space="0" w:color="auto"/>
            <w:right w:val="none" w:sz="0" w:space="0" w:color="auto"/>
          </w:divBdr>
        </w:div>
        <w:div w:id="1668240578">
          <w:marLeft w:val="480"/>
          <w:marRight w:val="0"/>
          <w:marTop w:val="0"/>
          <w:marBottom w:val="0"/>
          <w:divBdr>
            <w:top w:val="none" w:sz="0" w:space="0" w:color="auto"/>
            <w:left w:val="none" w:sz="0" w:space="0" w:color="auto"/>
            <w:bottom w:val="none" w:sz="0" w:space="0" w:color="auto"/>
            <w:right w:val="none" w:sz="0" w:space="0" w:color="auto"/>
          </w:divBdr>
        </w:div>
        <w:div w:id="1793404521">
          <w:marLeft w:val="480"/>
          <w:marRight w:val="0"/>
          <w:marTop w:val="0"/>
          <w:marBottom w:val="0"/>
          <w:divBdr>
            <w:top w:val="none" w:sz="0" w:space="0" w:color="auto"/>
            <w:left w:val="none" w:sz="0" w:space="0" w:color="auto"/>
            <w:bottom w:val="none" w:sz="0" w:space="0" w:color="auto"/>
            <w:right w:val="none" w:sz="0" w:space="0" w:color="auto"/>
          </w:divBdr>
        </w:div>
        <w:div w:id="2085488860">
          <w:marLeft w:val="480"/>
          <w:marRight w:val="0"/>
          <w:marTop w:val="0"/>
          <w:marBottom w:val="0"/>
          <w:divBdr>
            <w:top w:val="none" w:sz="0" w:space="0" w:color="auto"/>
            <w:left w:val="none" w:sz="0" w:space="0" w:color="auto"/>
            <w:bottom w:val="none" w:sz="0" w:space="0" w:color="auto"/>
            <w:right w:val="none" w:sz="0" w:space="0" w:color="auto"/>
          </w:divBdr>
        </w:div>
      </w:divsChild>
    </w:div>
    <w:div w:id="168760836">
      <w:bodyDiv w:val="1"/>
      <w:marLeft w:val="0"/>
      <w:marRight w:val="0"/>
      <w:marTop w:val="0"/>
      <w:marBottom w:val="0"/>
      <w:divBdr>
        <w:top w:val="none" w:sz="0" w:space="0" w:color="auto"/>
        <w:left w:val="none" w:sz="0" w:space="0" w:color="auto"/>
        <w:bottom w:val="none" w:sz="0" w:space="0" w:color="auto"/>
        <w:right w:val="none" w:sz="0" w:space="0" w:color="auto"/>
      </w:divBdr>
    </w:div>
    <w:div w:id="195041298">
      <w:bodyDiv w:val="1"/>
      <w:marLeft w:val="0"/>
      <w:marRight w:val="0"/>
      <w:marTop w:val="0"/>
      <w:marBottom w:val="0"/>
      <w:divBdr>
        <w:top w:val="none" w:sz="0" w:space="0" w:color="auto"/>
        <w:left w:val="none" w:sz="0" w:space="0" w:color="auto"/>
        <w:bottom w:val="none" w:sz="0" w:space="0" w:color="auto"/>
        <w:right w:val="none" w:sz="0" w:space="0" w:color="auto"/>
      </w:divBdr>
      <w:divsChild>
        <w:div w:id="10576017">
          <w:marLeft w:val="480"/>
          <w:marRight w:val="0"/>
          <w:marTop w:val="0"/>
          <w:marBottom w:val="0"/>
          <w:divBdr>
            <w:top w:val="none" w:sz="0" w:space="0" w:color="auto"/>
            <w:left w:val="none" w:sz="0" w:space="0" w:color="auto"/>
            <w:bottom w:val="none" w:sz="0" w:space="0" w:color="auto"/>
            <w:right w:val="none" w:sz="0" w:space="0" w:color="auto"/>
          </w:divBdr>
        </w:div>
        <w:div w:id="295186026">
          <w:marLeft w:val="480"/>
          <w:marRight w:val="0"/>
          <w:marTop w:val="0"/>
          <w:marBottom w:val="0"/>
          <w:divBdr>
            <w:top w:val="none" w:sz="0" w:space="0" w:color="auto"/>
            <w:left w:val="none" w:sz="0" w:space="0" w:color="auto"/>
            <w:bottom w:val="none" w:sz="0" w:space="0" w:color="auto"/>
            <w:right w:val="none" w:sz="0" w:space="0" w:color="auto"/>
          </w:divBdr>
        </w:div>
        <w:div w:id="692223456">
          <w:marLeft w:val="480"/>
          <w:marRight w:val="0"/>
          <w:marTop w:val="0"/>
          <w:marBottom w:val="0"/>
          <w:divBdr>
            <w:top w:val="none" w:sz="0" w:space="0" w:color="auto"/>
            <w:left w:val="none" w:sz="0" w:space="0" w:color="auto"/>
            <w:bottom w:val="none" w:sz="0" w:space="0" w:color="auto"/>
            <w:right w:val="none" w:sz="0" w:space="0" w:color="auto"/>
          </w:divBdr>
        </w:div>
        <w:div w:id="854149800">
          <w:marLeft w:val="480"/>
          <w:marRight w:val="0"/>
          <w:marTop w:val="0"/>
          <w:marBottom w:val="0"/>
          <w:divBdr>
            <w:top w:val="none" w:sz="0" w:space="0" w:color="auto"/>
            <w:left w:val="none" w:sz="0" w:space="0" w:color="auto"/>
            <w:bottom w:val="none" w:sz="0" w:space="0" w:color="auto"/>
            <w:right w:val="none" w:sz="0" w:space="0" w:color="auto"/>
          </w:divBdr>
        </w:div>
        <w:div w:id="874073646">
          <w:marLeft w:val="480"/>
          <w:marRight w:val="0"/>
          <w:marTop w:val="0"/>
          <w:marBottom w:val="0"/>
          <w:divBdr>
            <w:top w:val="none" w:sz="0" w:space="0" w:color="auto"/>
            <w:left w:val="none" w:sz="0" w:space="0" w:color="auto"/>
            <w:bottom w:val="none" w:sz="0" w:space="0" w:color="auto"/>
            <w:right w:val="none" w:sz="0" w:space="0" w:color="auto"/>
          </w:divBdr>
        </w:div>
        <w:div w:id="885606202">
          <w:marLeft w:val="480"/>
          <w:marRight w:val="0"/>
          <w:marTop w:val="0"/>
          <w:marBottom w:val="0"/>
          <w:divBdr>
            <w:top w:val="none" w:sz="0" w:space="0" w:color="auto"/>
            <w:left w:val="none" w:sz="0" w:space="0" w:color="auto"/>
            <w:bottom w:val="none" w:sz="0" w:space="0" w:color="auto"/>
            <w:right w:val="none" w:sz="0" w:space="0" w:color="auto"/>
          </w:divBdr>
        </w:div>
        <w:div w:id="981694766">
          <w:marLeft w:val="480"/>
          <w:marRight w:val="0"/>
          <w:marTop w:val="0"/>
          <w:marBottom w:val="0"/>
          <w:divBdr>
            <w:top w:val="none" w:sz="0" w:space="0" w:color="auto"/>
            <w:left w:val="none" w:sz="0" w:space="0" w:color="auto"/>
            <w:bottom w:val="none" w:sz="0" w:space="0" w:color="auto"/>
            <w:right w:val="none" w:sz="0" w:space="0" w:color="auto"/>
          </w:divBdr>
        </w:div>
        <w:div w:id="1128890030">
          <w:marLeft w:val="480"/>
          <w:marRight w:val="0"/>
          <w:marTop w:val="0"/>
          <w:marBottom w:val="0"/>
          <w:divBdr>
            <w:top w:val="none" w:sz="0" w:space="0" w:color="auto"/>
            <w:left w:val="none" w:sz="0" w:space="0" w:color="auto"/>
            <w:bottom w:val="none" w:sz="0" w:space="0" w:color="auto"/>
            <w:right w:val="none" w:sz="0" w:space="0" w:color="auto"/>
          </w:divBdr>
        </w:div>
        <w:div w:id="1236210080">
          <w:marLeft w:val="480"/>
          <w:marRight w:val="0"/>
          <w:marTop w:val="0"/>
          <w:marBottom w:val="0"/>
          <w:divBdr>
            <w:top w:val="none" w:sz="0" w:space="0" w:color="auto"/>
            <w:left w:val="none" w:sz="0" w:space="0" w:color="auto"/>
            <w:bottom w:val="none" w:sz="0" w:space="0" w:color="auto"/>
            <w:right w:val="none" w:sz="0" w:space="0" w:color="auto"/>
          </w:divBdr>
        </w:div>
        <w:div w:id="1360086067">
          <w:marLeft w:val="480"/>
          <w:marRight w:val="0"/>
          <w:marTop w:val="0"/>
          <w:marBottom w:val="0"/>
          <w:divBdr>
            <w:top w:val="none" w:sz="0" w:space="0" w:color="auto"/>
            <w:left w:val="none" w:sz="0" w:space="0" w:color="auto"/>
            <w:bottom w:val="none" w:sz="0" w:space="0" w:color="auto"/>
            <w:right w:val="none" w:sz="0" w:space="0" w:color="auto"/>
          </w:divBdr>
        </w:div>
        <w:div w:id="1371493594">
          <w:marLeft w:val="480"/>
          <w:marRight w:val="0"/>
          <w:marTop w:val="0"/>
          <w:marBottom w:val="0"/>
          <w:divBdr>
            <w:top w:val="none" w:sz="0" w:space="0" w:color="auto"/>
            <w:left w:val="none" w:sz="0" w:space="0" w:color="auto"/>
            <w:bottom w:val="none" w:sz="0" w:space="0" w:color="auto"/>
            <w:right w:val="none" w:sz="0" w:space="0" w:color="auto"/>
          </w:divBdr>
        </w:div>
        <w:div w:id="1518495598">
          <w:marLeft w:val="480"/>
          <w:marRight w:val="0"/>
          <w:marTop w:val="0"/>
          <w:marBottom w:val="0"/>
          <w:divBdr>
            <w:top w:val="none" w:sz="0" w:space="0" w:color="auto"/>
            <w:left w:val="none" w:sz="0" w:space="0" w:color="auto"/>
            <w:bottom w:val="none" w:sz="0" w:space="0" w:color="auto"/>
            <w:right w:val="none" w:sz="0" w:space="0" w:color="auto"/>
          </w:divBdr>
        </w:div>
        <w:div w:id="1522474677">
          <w:marLeft w:val="480"/>
          <w:marRight w:val="0"/>
          <w:marTop w:val="0"/>
          <w:marBottom w:val="0"/>
          <w:divBdr>
            <w:top w:val="none" w:sz="0" w:space="0" w:color="auto"/>
            <w:left w:val="none" w:sz="0" w:space="0" w:color="auto"/>
            <w:bottom w:val="none" w:sz="0" w:space="0" w:color="auto"/>
            <w:right w:val="none" w:sz="0" w:space="0" w:color="auto"/>
          </w:divBdr>
        </w:div>
        <w:div w:id="1545024390">
          <w:marLeft w:val="480"/>
          <w:marRight w:val="0"/>
          <w:marTop w:val="0"/>
          <w:marBottom w:val="0"/>
          <w:divBdr>
            <w:top w:val="none" w:sz="0" w:space="0" w:color="auto"/>
            <w:left w:val="none" w:sz="0" w:space="0" w:color="auto"/>
            <w:bottom w:val="none" w:sz="0" w:space="0" w:color="auto"/>
            <w:right w:val="none" w:sz="0" w:space="0" w:color="auto"/>
          </w:divBdr>
        </w:div>
        <w:div w:id="1594241286">
          <w:marLeft w:val="480"/>
          <w:marRight w:val="0"/>
          <w:marTop w:val="0"/>
          <w:marBottom w:val="0"/>
          <w:divBdr>
            <w:top w:val="none" w:sz="0" w:space="0" w:color="auto"/>
            <w:left w:val="none" w:sz="0" w:space="0" w:color="auto"/>
            <w:bottom w:val="none" w:sz="0" w:space="0" w:color="auto"/>
            <w:right w:val="none" w:sz="0" w:space="0" w:color="auto"/>
          </w:divBdr>
        </w:div>
        <w:div w:id="1626500136">
          <w:marLeft w:val="480"/>
          <w:marRight w:val="0"/>
          <w:marTop w:val="0"/>
          <w:marBottom w:val="0"/>
          <w:divBdr>
            <w:top w:val="none" w:sz="0" w:space="0" w:color="auto"/>
            <w:left w:val="none" w:sz="0" w:space="0" w:color="auto"/>
            <w:bottom w:val="none" w:sz="0" w:space="0" w:color="auto"/>
            <w:right w:val="none" w:sz="0" w:space="0" w:color="auto"/>
          </w:divBdr>
        </w:div>
        <w:div w:id="1757552842">
          <w:marLeft w:val="480"/>
          <w:marRight w:val="0"/>
          <w:marTop w:val="0"/>
          <w:marBottom w:val="0"/>
          <w:divBdr>
            <w:top w:val="none" w:sz="0" w:space="0" w:color="auto"/>
            <w:left w:val="none" w:sz="0" w:space="0" w:color="auto"/>
            <w:bottom w:val="none" w:sz="0" w:space="0" w:color="auto"/>
            <w:right w:val="none" w:sz="0" w:space="0" w:color="auto"/>
          </w:divBdr>
        </w:div>
        <w:div w:id="1797330706">
          <w:marLeft w:val="480"/>
          <w:marRight w:val="0"/>
          <w:marTop w:val="0"/>
          <w:marBottom w:val="0"/>
          <w:divBdr>
            <w:top w:val="none" w:sz="0" w:space="0" w:color="auto"/>
            <w:left w:val="none" w:sz="0" w:space="0" w:color="auto"/>
            <w:bottom w:val="none" w:sz="0" w:space="0" w:color="auto"/>
            <w:right w:val="none" w:sz="0" w:space="0" w:color="auto"/>
          </w:divBdr>
        </w:div>
        <w:div w:id="2143880888">
          <w:marLeft w:val="480"/>
          <w:marRight w:val="0"/>
          <w:marTop w:val="0"/>
          <w:marBottom w:val="0"/>
          <w:divBdr>
            <w:top w:val="none" w:sz="0" w:space="0" w:color="auto"/>
            <w:left w:val="none" w:sz="0" w:space="0" w:color="auto"/>
            <w:bottom w:val="none" w:sz="0" w:space="0" w:color="auto"/>
            <w:right w:val="none" w:sz="0" w:space="0" w:color="auto"/>
          </w:divBdr>
        </w:div>
        <w:div w:id="2144426829">
          <w:marLeft w:val="480"/>
          <w:marRight w:val="0"/>
          <w:marTop w:val="0"/>
          <w:marBottom w:val="0"/>
          <w:divBdr>
            <w:top w:val="none" w:sz="0" w:space="0" w:color="auto"/>
            <w:left w:val="none" w:sz="0" w:space="0" w:color="auto"/>
            <w:bottom w:val="none" w:sz="0" w:space="0" w:color="auto"/>
            <w:right w:val="none" w:sz="0" w:space="0" w:color="auto"/>
          </w:divBdr>
        </w:div>
      </w:divsChild>
    </w:div>
    <w:div w:id="216280003">
      <w:bodyDiv w:val="1"/>
      <w:marLeft w:val="0"/>
      <w:marRight w:val="0"/>
      <w:marTop w:val="0"/>
      <w:marBottom w:val="0"/>
      <w:divBdr>
        <w:top w:val="none" w:sz="0" w:space="0" w:color="auto"/>
        <w:left w:val="none" w:sz="0" w:space="0" w:color="auto"/>
        <w:bottom w:val="none" w:sz="0" w:space="0" w:color="auto"/>
        <w:right w:val="none" w:sz="0" w:space="0" w:color="auto"/>
      </w:divBdr>
      <w:divsChild>
        <w:div w:id="110173254">
          <w:marLeft w:val="480"/>
          <w:marRight w:val="0"/>
          <w:marTop w:val="0"/>
          <w:marBottom w:val="0"/>
          <w:divBdr>
            <w:top w:val="none" w:sz="0" w:space="0" w:color="auto"/>
            <w:left w:val="none" w:sz="0" w:space="0" w:color="auto"/>
            <w:bottom w:val="none" w:sz="0" w:space="0" w:color="auto"/>
            <w:right w:val="none" w:sz="0" w:space="0" w:color="auto"/>
          </w:divBdr>
        </w:div>
        <w:div w:id="259415939">
          <w:marLeft w:val="480"/>
          <w:marRight w:val="0"/>
          <w:marTop w:val="0"/>
          <w:marBottom w:val="0"/>
          <w:divBdr>
            <w:top w:val="none" w:sz="0" w:space="0" w:color="auto"/>
            <w:left w:val="none" w:sz="0" w:space="0" w:color="auto"/>
            <w:bottom w:val="none" w:sz="0" w:space="0" w:color="auto"/>
            <w:right w:val="none" w:sz="0" w:space="0" w:color="auto"/>
          </w:divBdr>
        </w:div>
        <w:div w:id="286081927">
          <w:marLeft w:val="480"/>
          <w:marRight w:val="0"/>
          <w:marTop w:val="0"/>
          <w:marBottom w:val="0"/>
          <w:divBdr>
            <w:top w:val="none" w:sz="0" w:space="0" w:color="auto"/>
            <w:left w:val="none" w:sz="0" w:space="0" w:color="auto"/>
            <w:bottom w:val="none" w:sz="0" w:space="0" w:color="auto"/>
            <w:right w:val="none" w:sz="0" w:space="0" w:color="auto"/>
          </w:divBdr>
        </w:div>
        <w:div w:id="727459482">
          <w:marLeft w:val="480"/>
          <w:marRight w:val="0"/>
          <w:marTop w:val="0"/>
          <w:marBottom w:val="0"/>
          <w:divBdr>
            <w:top w:val="none" w:sz="0" w:space="0" w:color="auto"/>
            <w:left w:val="none" w:sz="0" w:space="0" w:color="auto"/>
            <w:bottom w:val="none" w:sz="0" w:space="0" w:color="auto"/>
            <w:right w:val="none" w:sz="0" w:space="0" w:color="auto"/>
          </w:divBdr>
        </w:div>
        <w:div w:id="1105535630">
          <w:marLeft w:val="480"/>
          <w:marRight w:val="0"/>
          <w:marTop w:val="0"/>
          <w:marBottom w:val="0"/>
          <w:divBdr>
            <w:top w:val="none" w:sz="0" w:space="0" w:color="auto"/>
            <w:left w:val="none" w:sz="0" w:space="0" w:color="auto"/>
            <w:bottom w:val="none" w:sz="0" w:space="0" w:color="auto"/>
            <w:right w:val="none" w:sz="0" w:space="0" w:color="auto"/>
          </w:divBdr>
        </w:div>
        <w:div w:id="1672289894">
          <w:marLeft w:val="480"/>
          <w:marRight w:val="0"/>
          <w:marTop w:val="0"/>
          <w:marBottom w:val="0"/>
          <w:divBdr>
            <w:top w:val="none" w:sz="0" w:space="0" w:color="auto"/>
            <w:left w:val="none" w:sz="0" w:space="0" w:color="auto"/>
            <w:bottom w:val="none" w:sz="0" w:space="0" w:color="auto"/>
            <w:right w:val="none" w:sz="0" w:space="0" w:color="auto"/>
          </w:divBdr>
        </w:div>
        <w:div w:id="1747607581">
          <w:marLeft w:val="480"/>
          <w:marRight w:val="0"/>
          <w:marTop w:val="0"/>
          <w:marBottom w:val="0"/>
          <w:divBdr>
            <w:top w:val="none" w:sz="0" w:space="0" w:color="auto"/>
            <w:left w:val="none" w:sz="0" w:space="0" w:color="auto"/>
            <w:bottom w:val="none" w:sz="0" w:space="0" w:color="auto"/>
            <w:right w:val="none" w:sz="0" w:space="0" w:color="auto"/>
          </w:divBdr>
        </w:div>
        <w:div w:id="1794442639">
          <w:marLeft w:val="480"/>
          <w:marRight w:val="0"/>
          <w:marTop w:val="0"/>
          <w:marBottom w:val="0"/>
          <w:divBdr>
            <w:top w:val="none" w:sz="0" w:space="0" w:color="auto"/>
            <w:left w:val="none" w:sz="0" w:space="0" w:color="auto"/>
            <w:bottom w:val="none" w:sz="0" w:space="0" w:color="auto"/>
            <w:right w:val="none" w:sz="0" w:space="0" w:color="auto"/>
          </w:divBdr>
        </w:div>
        <w:div w:id="1888686333">
          <w:marLeft w:val="480"/>
          <w:marRight w:val="0"/>
          <w:marTop w:val="0"/>
          <w:marBottom w:val="0"/>
          <w:divBdr>
            <w:top w:val="none" w:sz="0" w:space="0" w:color="auto"/>
            <w:left w:val="none" w:sz="0" w:space="0" w:color="auto"/>
            <w:bottom w:val="none" w:sz="0" w:space="0" w:color="auto"/>
            <w:right w:val="none" w:sz="0" w:space="0" w:color="auto"/>
          </w:divBdr>
        </w:div>
        <w:div w:id="1894005763">
          <w:marLeft w:val="480"/>
          <w:marRight w:val="0"/>
          <w:marTop w:val="0"/>
          <w:marBottom w:val="0"/>
          <w:divBdr>
            <w:top w:val="none" w:sz="0" w:space="0" w:color="auto"/>
            <w:left w:val="none" w:sz="0" w:space="0" w:color="auto"/>
            <w:bottom w:val="none" w:sz="0" w:space="0" w:color="auto"/>
            <w:right w:val="none" w:sz="0" w:space="0" w:color="auto"/>
          </w:divBdr>
        </w:div>
        <w:div w:id="2021853031">
          <w:marLeft w:val="480"/>
          <w:marRight w:val="0"/>
          <w:marTop w:val="0"/>
          <w:marBottom w:val="0"/>
          <w:divBdr>
            <w:top w:val="none" w:sz="0" w:space="0" w:color="auto"/>
            <w:left w:val="none" w:sz="0" w:space="0" w:color="auto"/>
            <w:bottom w:val="none" w:sz="0" w:space="0" w:color="auto"/>
            <w:right w:val="none" w:sz="0" w:space="0" w:color="auto"/>
          </w:divBdr>
        </w:div>
      </w:divsChild>
    </w:div>
    <w:div w:id="229585927">
      <w:bodyDiv w:val="1"/>
      <w:marLeft w:val="0"/>
      <w:marRight w:val="0"/>
      <w:marTop w:val="0"/>
      <w:marBottom w:val="0"/>
      <w:divBdr>
        <w:top w:val="none" w:sz="0" w:space="0" w:color="auto"/>
        <w:left w:val="none" w:sz="0" w:space="0" w:color="auto"/>
        <w:bottom w:val="none" w:sz="0" w:space="0" w:color="auto"/>
        <w:right w:val="none" w:sz="0" w:space="0" w:color="auto"/>
      </w:divBdr>
    </w:div>
    <w:div w:id="234821238">
      <w:bodyDiv w:val="1"/>
      <w:marLeft w:val="0"/>
      <w:marRight w:val="0"/>
      <w:marTop w:val="0"/>
      <w:marBottom w:val="0"/>
      <w:divBdr>
        <w:top w:val="none" w:sz="0" w:space="0" w:color="auto"/>
        <w:left w:val="none" w:sz="0" w:space="0" w:color="auto"/>
        <w:bottom w:val="none" w:sz="0" w:space="0" w:color="auto"/>
        <w:right w:val="none" w:sz="0" w:space="0" w:color="auto"/>
      </w:divBdr>
    </w:div>
    <w:div w:id="300304333">
      <w:bodyDiv w:val="1"/>
      <w:marLeft w:val="0"/>
      <w:marRight w:val="0"/>
      <w:marTop w:val="0"/>
      <w:marBottom w:val="0"/>
      <w:divBdr>
        <w:top w:val="none" w:sz="0" w:space="0" w:color="auto"/>
        <w:left w:val="none" w:sz="0" w:space="0" w:color="auto"/>
        <w:bottom w:val="none" w:sz="0" w:space="0" w:color="auto"/>
        <w:right w:val="none" w:sz="0" w:space="0" w:color="auto"/>
      </w:divBdr>
    </w:div>
    <w:div w:id="320012980">
      <w:bodyDiv w:val="1"/>
      <w:marLeft w:val="0"/>
      <w:marRight w:val="0"/>
      <w:marTop w:val="0"/>
      <w:marBottom w:val="0"/>
      <w:divBdr>
        <w:top w:val="none" w:sz="0" w:space="0" w:color="auto"/>
        <w:left w:val="none" w:sz="0" w:space="0" w:color="auto"/>
        <w:bottom w:val="none" w:sz="0" w:space="0" w:color="auto"/>
        <w:right w:val="none" w:sz="0" w:space="0" w:color="auto"/>
      </w:divBdr>
    </w:div>
    <w:div w:id="330374507">
      <w:bodyDiv w:val="1"/>
      <w:marLeft w:val="0"/>
      <w:marRight w:val="0"/>
      <w:marTop w:val="0"/>
      <w:marBottom w:val="0"/>
      <w:divBdr>
        <w:top w:val="none" w:sz="0" w:space="0" w:color="auto"/>
        <w:left w:val="none" w:sz="0" w:space="0" w:color="auto"/>
        <w:bottom w:val="none" w:sz="0" w:space="0" w:color="auto"/>
        <w:right w:val="none" w:sz="0" w:space="0" w:color="auto"/>
      </w:divBdr>
    </w:div>
    <w:div w:id="338391308">
      <w:bodyDiv w:val="1"/>
      <w:marLeft w:val="0"/>
      <w:marRight w:val="0"/>
      <w:marTop w:val="0"/>
      <w:marBottom w:val="0"/>
      <w:divBdr>
        <w:top w:val="none" w:sz="0" w:space="0" w:color="auto"/>
        <w:left w:val="none" w:sz="0" w:space="0" w:color="auto"/>
        <w:bottom w:val="none" w:sz="0" w:space="0" w:color="auto"/>
        <w:right w:val="none" w:sz="0" w:space="0" w:color="auto"/>
      </w:divBdr>
    </w:div>
    <w:div w:id="351147240">
      <w:bodyDiv w:val="1"/>
      <w:marLeft w:val="0"/>
      <w:marRight w:val="0"/>
      <w:marTop w:val="0"/>
      <w:marBottom w:val="0"/>
      <w:divBdr>
        <w:top w:val="none" w:sz="0" w:space="0" w:color="auto"/>
        <w:left w:val="none" w:sz="0" w:space="0" w:color="auto"/>
        <w:bottom w:val="none" w:sz="0" w:space="0" w:color="auto"/>
        <w:right w:val="none" w:sz="0" w:space="0" w:color="auto"/>
      </w:divBdr>
    </w:div>
    <w:div w:id="395052556">
      <w:bodyDiv w:val="1"/>
      <w:marLeft w:val="0"/>
      <w:marRight w:val="0"/>
      <w:marTop w:val="0"/>
      <w:marBottom w:val="0"/>
      <w:divBdr>
        <w:top w:val="none" w:sz="0" w:space="0" w:color="auto"/>
        <w:left w:val="none" w:sz="0" w:space="0" w:color="auto"/>
        <w:bottom w:val="none" w:sz="0" w:space="0" w:color="auto"/>
        <w:right w:val="none" w:sz="0" w:space="0" w:color="auto"/>
      </w:divBdr>
      <w:divsChild>
        <w:div w:id="1242643604">
          <w:marLeft w:val="480"/>
          <w:marRight w:val="0"/>
          <w:marTop w:val="0"/>
          <w:marBottom w:val="0"/>
          <w:divBdr>
            <w:top w:val="none" w:sz="0" w:space="0" w:color="auto"/>
            <w:left w:val="none" w:sz="0" w:space="0" w:color="auto"/>
            <w:bottom w:val="none" w:sz="0" w:space="0" w:color="auto"/>
            <w:right w:val="none" w:sz="0" w:space="0" w:color="auto"/>
          </w:divBdr>
        </w:div>
        <w:div w:id="1395201122">
          <w:marLeft w:val="480"/>
          <w:marRight w:val="0"/>
          <w:marTop w:val="0"/>
          <w:marBottom w:val="0"/>
          <w:divBdr>
            <w:top w:val="none" w:sz="0" w:space="0" w:color="auto"/>
            <w:left w:val="none" w:sz="0" w:space="0" w:color="auto"/>
            <w:bottom w:val="none" w:sz="0" w:space="0" w:color="auto"/>
            <w:right w:val="none" w:sz="0" w:space="0" w:color="auto"/>
          </w:divBdr>
        </w:div>
      </w:divsChild>
    </w:div>
    <w:div w:id="409935967">
      <w:bodyDiv w:val="1"/>
      <w:marLeft w:val="0"/>
      <w:marRight w:val="0"/>
      <w:marTop w:val="0"/>
      <w:marBottom w:val="0"/>
      <w:divBdr>
        <w:top w:val="none" w:sz="0" w:space="0" w:color="auto"/>
        <w:left w:val="none" w:sz="0" w:space="0" w:color="auto"/>
        <w:bottom w:val="none" w:sz="0" w:space="0" w:color="auto"/>
        <w:right w:val="none" w:sz="0" w:space="0" w:color="auto"/>
      </w:divBdr>
    </w:div>
    <w:div w:id="421420090">
      <w:bodyDiv w:val="1"/>
      <w:marLeft w:val="0"/>
      <w:marRight w:val="0"/>
      <w:marTop w:val="0"/>
      <w:marBottom w:val="0"/>
      <w:divBdr>
        <w:top w:val="none" w:sz="0" w:space="0" w:color="auto"/>
        <w:left w:val="none" w:sz="0" w:space="0" w:color="auto"/>
        <w:bottom w:val="none" w:sz="0" w:space="0" w:color="auto"/>
        <w:right w:val="none" w:sz="0" w:space="0" w:color="auto"/>
      </w:divBdr>
    </w:div>
    <w:div w:id="515537231">
      <w:bodyDiv w:val="1"/>
      <w:marLeft w:val="0"/>
      <w:marRight w:val="0"/>
      <w:marTop w:val="0"/>
      <w:marBottom w:val="0"/>
      <w:divBdr>
        <w:top w:val="none" w:sz="0" w:space="0" w:color="auto"/>
        <w:left w:val="none" w:sz="0" w:space="0" w:color="auto"/>
        <w:bottom w:val="none" w:sz="0" w:space="0" w:color="auto"/>
        <w:right w:val="none" w:sz="0" w:space="0" w:color="auto"/>
      </w:divBdr>
    </w:div>
    <w:div w:id="557937883">
      <w:bodyDiv w:val="1"/>
      <w:marLeft w:val="0"/>
      <w:marRight w:val="0"/>
      <w:marTop w:val="0"/>
      <w:marBottom w:val="0"/>
      <w:divBdr>
        <w:top w:val="none" w:sz="0" w:space="0" w:color="auto"/>
        <w:left w:val="none" w:sz="0" w:space="0" w:color="auto"/>
        <w:bottom w:val="none" w:sz="0" w:space="0" w:color="auto"/>
        <w:right w:val="none" w:sz="0" w:space="0" w:color="auto"/>
      </w:divBdr>
      <w:divsChild>
        <w:div w:id="618806860">
          <w:marLeft w:val="480"/>
          <w:marRight w:val="0"/>
          <w:marTop w:val="0"/>
          <w:marBottom w:val="0"/>
          <w:divBdr>
            <w:top w:val="none" w:sz="0" w:space="0" w:color="auto"/>
            <w:left w:val="none" w:sz="0" w:space="0" w:color="auto"/>
            <w:bottom w:val="none" w:sz="0" w:space="0" w:color="auto"/>
            <w:right w:val="none" w:sz="0" w:space="0" w:color="auto"/>
          </w:divBdr>
        </w:div>
        <w:div w:id="1192378698">
          <w:marLeft w:val="480"/>
          <w:marRight w:val="0"/>
          <w:marTop w:val="0"/>
          <w:marBottom w:val="0"/>
          <w:divBdr>
            <w:top w:val="none" w:sz="0" w:space="0" w:color="auto"/>
            <w:left w:val="none" w:sz="0" w:space="0" w:color="auto"/>
            <w:bottom w:val="none" w:sz="0" w:space="0" w:color="auto"/>
            <w:right w:val="none" w:sz="0" w:space="0" w:color="auto"/>
          </w:divBdr>
        </w:div>
        <w:div w:id="1281064049">
          <w:marLeft w:val="480"/>
          <w:marRight w:val="0"/>
          <w:marTop w:val="0"/>
          <w:marBottom w:val="0"/>
          <w:divBdr>
            <w:top w:val="none" w:sz="0" w:space="0" w:color="auto"/>
            <w:left w:val="none" w:sz="0" w:space="0" w:color="auto"/>
            <w:bottom w:val="none" w:sz="0" w:space="0" w:color="auto"/>
            <w:right w:val="none" w:sz="0" w:space="0" w:color="auto"/>
          </w:divBdr>
        </w:div>
        <w:div w:id="1921022255">
          <w:marLeft w:val="480"/>
          <w:marRight w:val="0"/>
          <w:marTop w:val="0"/>
          <w:marBottom w:val="0"/>
          <w:divBdr>
            <w:top w:val="none" w:sz="0" w:space="0" w:color="auto"/>
            <w:left w:val="none" w:sz="0" w:space="0" w:color="auto"/>
            <w:bottom w:val="none" w:sz="0" w:space="0" w:color="auto"/>
            <w:right w:val="none" w:sz="0" w:space="0" w:color="auto"/>
          </w:divBdr>
        </w:div>
        <w:div w:id="2129738390">
          <w:marLeft w:val="480"/>
          <w:marRight w:val="0"/>
          <w:marTop w:val="0"/>
          <w:marBottom w:val="0"/>
          <w:divBdr>
            <w:top w:val="none" w:sz="0" w:space="0" w:color="auto"/>
            <w:left w:val="none" w:sz="0" w:space="0" w:color="auto"/>
            <w:bottom w:val="none" w:sz="0" w:space="0" w:color="auto"/>
            <w:right w:val="none" w:sz="0" w:space="0" w:color="auto"/>
          </w:divBdr>
        </w:div>
      </w:divsChild>
    </w:div>
    <w:div w:id="562764110">
      <w:bodyDiv w:val="1"/>
      <w:marLeft w:val="0"/>
      <w:marRight w:val="0"/>
      <w:marTop w:val="0"/>
      <w:marBottom w:val="0"/>
      <w:divBdr>
        <w:top w:val="none" w:sz="0" w:space="0" w:color="auto"/>
        <w:left w:val="none" w:sz="0" w:space="0" w:color="auto"/>
        <w:bottom w:val="none" w:sz="0" w:space="0" w:color="auto"/>
        <w:right w:val="none" w:sz="0" w:space="0" w:color="auto"/>
      </w:divBdr>
      <w:divsChild>
        <w:div w:id="374238480">
          <w:marLeft w:val="480"/>
          <w:marRight w:val="0"/>
          <w:marTop w:val="0"/>
          <w:marBottom w:val="0"/>
          <w:divBdr>
            <w:top w:val="none" w:sz="0" w:space="0" w:color="auto"/>
            <w:left w:val="none" w:sz="0" w:space="0" w:color="auto"/>
            <w:bottom w:val="none" w:sz="0" w:space="0" w:color="auto"/>
            <w:right w:val="none" w:sz="0" w:space="0" w:color="auto"/>
          </w:divBdr>
        </w:div>
        <w:div w:id="397364166">
          <w:marLeft w:val="480"/>
          <w:marRight w:val="0"/>
          <w:marTop w:val="0"/>
          <w:marBottom w:val="0"/>
          <w:divBdr>
            <w:top w:val="none" w:sz="0" w:space="0" w:color="auto"/>
            <w:left w:val="none" w:sz="0" w:space="0" w:color="auto"/>
            <w:bottom w:val="none" w:sz="0" w:space="0" w:color="auto"/>
            <w:right w:val="none" w:sz="0" w:space="0" w:color="auto"/>
          </w:divBdr>
        </w:div>
        <w:div w:id="492988655">
          <w:marLeft w:val="480"/>
          <w:marRight w:val="0"/>
          <w:marTop w:val="0"/>
          <w:marBottom w:val="0"/>
          <w:divBdr>
            <w:top w:val="none" w:sz="0" w:space="0" w:color="auto"/>
            <w:left w:val="none" w:sz="0" w:space="0" w:color="auto"/>
            <w:bottom w:val="none" w:sz="0" w:space="0" w:color="auto"/>
            <w:right w:val="none" w:sz="0" w:space="0" w:color="auto"/>
          </w:divBdr>
        </w:div>
        <w:div w:id="498812968">
          <w:marLeft w:val="480"/>
          <w:marRight w:val="0"/>
          <w:marTop w:val="0"/>
          <w:marBottom w:val="0"/>
          <w:divBdr>
            <w:top w:val="none" w:sz="0" w:space="0" w:color="auto"/>
            <w:left w:val="none" w:sz="0" w:space="0" w:color="auto"/>
            <w:bottom w:val="none" w:sz="0" w:space="0" w:color="auto"/>
            <w:right w:val="none" w:sz="0" w:space="0" w:color="auto"/>
          </w:divBdr>
        </w:div>
        <w:div w:id="530341571">
          <w:marLeft w:val="480"/>
          <w:marRight w:val="0"/>
          <w:marTop w:val="0"/>
          <w:marBottom w:val="0"/>
          <w:divBdr>
            <w:top w:val="none" w:sz="0" w:space="0" w:color="auto"/>
            <w:left w:val="none" w:sz="0" w:space="0" w:color="auto"/>
            <w:bottom w:val="none" w:sz="0" w:space="0" w:color="auto"/>
            <w:right w:val="none" w:sz="0" w:space="0" w:color="auto"/>
          </w:divBdr>
        </w:div>
        <w:div w:id="736243908">
          <w:marLeft w:val="480"/>
          <w:marRight w:val="0"/>
          <w:marTop w:val="0"/>
          <w:marBottom w:val="0"/>
          <w:divBdr>
            <w:top w:val="none" w:sz="0" w:space="0" w:color="auto"/>
            <w:left w:val="none" w:sz="0" w:space="0" w:color="auto"/>
            <w:bottom w:val="none" w:sz="0" w:space="0" w:color="auto"/>
            <w:right w:val="none" w:sz="0" w:space="0" w:color="auto"/>
          </w:divBdr>
        </w:div>
        <w:div w:id="1225917173">
          <w:marLeft w:val="480"/>
          <w:marRight w:val="0"/>
          <w:marTop w:val="0"/>
          <w:marBottom w:val="0"/>
          <w:divBdr>
            <w:top w:val="none" w:sz="0" w:space="0" w:color="auto"/>
            <w:left w:val="none" w:sz="0" w:space="0" w:color="auto"/>
            <w:bottom w:val="none" w:sz="0" w:space="0" w:color="auto"/>
            <w:right w:val="none" w:sz="0" w:space="0" w:color="auto"/>
          </w:divBdr>
        </w:div>
        <w:div w:id="1255866557">
          <w:marLeft w:val="480"/>
          <w:marRight w:val="0"/>
          <w:marTop w:val="0"/>
          <w:marBottom w:val="0"/>
          <w:divBdr>
            <w:top w:val="none" w:sz="0" w:space="0" w:color="auto"/>
            <w:left w:val="none" w:sz="0" w:space="0" w:color="auto"/>
            <w:bottom w:val="none" w:sz="0" w:space="0" w:color="auto"/>
            <w:right w:val="none" w:sz="0" w:space="0" w:color="auto"/>
          </w:divBdr>
        </w:div>
        <w:div w:id="1332290817">
          <w:marLeft w:val="480"/>
          <w:marRight w:val="0"/>
          <w:marTop w:val="0"/>
          <w:marBottom w:val="0"/>
          <w:divBdr>
            <w:top w:val="none" w:sz="0" w:space="0" w:color="auto"/>
            <w:left w:val="none" w:sz="0" w:space="0" w:color="auto"/>
            <w:bottom w:val="none" w:sz="0" w:space="0" w:color="auto"/>
            <w:right w:val="none" w:sz="0" w:space="0" w:color="auto"/>
          </w:divBdr>
        </w:div>
        <w:div w:id="1385835552">
          <w:marLeft w:val="480"/>
          <w:marRight w:val="0"/>
          <w:marTop w:val="0"/>
          <w:marBottom w:val="0"/>
          <w:divBdr>
            <w:top w:val="none" w:sz="0" w:space="0" w:color="auto"/>
            <w:left w:val="none" w:sz="0" w:space="0" w:color="auto"/>
            <w:bottom w:val="none" w:sz="0" w:space="0" w:color="auto"/>
            <w:right w:val="none" w:sz="0" w:space="0" w:color="auto"/>
          </w:divBdr>
        </w:div>
        <w:div w:id="1422144486">
          <w:marLeft w:val="480"/>
          <w:marRight w:val="0"/>
          <w:marTop w:val="0"/>
          <w:marBottom w:val="0"/>
          <w:divBdr>
            <w:top w:val="none" w:sz="0" w:space="0" w:color="auto"/>
            <w:left w:val="none" w:sz="0" w:space="0" w:color="auto"/>
            <w:bottom w:val="none" w:sz="0" w:space="0" w:color="auto"/>
            <w:right w:val="none" w:sz="0" w:space="0" w:color="auto"/>
          </w:divBdr>
        </w:div>
        <w:div w:id="1477452665">
          <w:marLeft w:val="480"/>
          <w:marRight w:val="0"/>
          <w:marTop w:val="0"/>
          <w:marBottom w:val="0"/>
          <w:divBdr>
            <w:top w:val="none" w:sz="0" w:space="0" w:color="auto"/>
            <w:left w:val="none" w:sz="0" w:space="0" w:color="auto"/>
            <w:bottom w:val="none" w:sz="0" w:space="0" w:color="auto"/>
            <w:right w:val="none" w:sz="0" w:space="0" w:color="auto"/>
          </w:divBdr>
        </w:div>
        <w:div w:id="1559973940">
          <w:marLeft w:val="480"/>
          <w:marRight w:val="0"/>
          <w:marTop w:val="0"/>
          <w:marBottom w:val="0"/>
          <w:divBdr>
            <w:top w:val="none" w:sz="0" w:space="0" w:color="auto"/>
            <w:left w:val="none" w:sz="0" w:space="0" w:color="auto"/>
            <w:bottom w:val="none" w:sz="0" w:space="0" w:color="auto"/>
            <w:right w:val="none" w:sz="0" w:space="0" w:color="auto"/>
          </w:divBdr>
        </w:div>
        <w:div w:id="1639913893">
          <w:marLeft w:val="480"/>
          <w:marRight w:val="0"/>
          <w:marTop w:val="0"/>
          <w:marBottom w:val="0"/>
          <w:divBdr>
            <w:top w:val="none" w:sz="0" w:space="0" w:color="auto"/>
            <w:left w:val="none" w:sz="0" w:space="0" w:color="auto"/>
            <w:bottom w:val="none" w:sz="0" w:space="0" w:color="auto"/>
            <w:right w:val="none" w:sz="0" w:space="0" w:color="auto"/>
          </w:divBdr>
        </w:div>
        <w:div w:id="1952668277">
          <w:marLeft w:val="480"/>
          <w:marRight w:val="0"/>
          <w:marTop w:val="0"/>
          <w:marBottom w:val="0"/>
          <w:divBdr>
            <w:top w:val="none" w:sz="0" w:space="0" w:color="auto"/>
            <w:left w:val="none" w:sz="0" w:space="0" w:color="auto"/>
            <w:bottom w:val="none" w:sz="0" w:space="0" w:color="auto"/>
            <w:right w:val="none" w:sz="0" w:space="0" w:color="auto"/>
          </w:divBdr>
        </w:div>
        <w:div w:id="1984265656">
          <w:marLeft w:val="480"/>
          <w:marRight w:val="0"/>
          <w:marTop w:val="0"/>
          <w:marBottom w:val="0"/>
          <w:divBdr>
            <w:top w:val="none" w:sz="0" w:space="0" w:color="auto"/>
            <w:left w:val="none" w:sz="0" w:space="0" w:color="auto"/>
            <w:bottom w:val="none" w:sz="0" w:space="0" w:color="auto"/>
            <w:right w:val="none" w:sz="0" w:space="0" w:color="auto"/>
          </w:divBdr>
        </w:div>
      </w:divsChild>
    </w:div>
    <w:div w:id="570121260">
      <w:bodyDiv w:val="1"/>
      <w:marLeft w:val="0"/>
      <w:marRight w:val="0"/>
      <w:marTop w:val="0"/>
      <w:marBottom w:val="0"/>
      <w:divBdr>
        <w:top w:val="none" w:sz="0" w:space="0" w:color="auto"/>
        <w:left w:val="none" w:sz="0" w:space="0" w:color="auto"/>
        <w:bottom w:val="none" w:sz="0" w:space="0" w:color="auto"/>
        <w:right w:val="none" w:sz="0" w:space="0" w:color="auto"/>
      </w:divBdr>
      <w:divsChild>
        <w:div w:id="1316301172">
          <w:marLeft w:val="480"/>
          <w:marRight w:val="0"/>
          <w:marTop w:val="0"/>
          <w:marBottom w:val="0"/>
          <w:divBdr>
            <w:top w:val="none" w:sz="0" w:space="0" w:color="auto"/>
            <w:left w:val="none" w:sz="0" w:space="0" w:color="auto"/>
            <w:bottom w:val="none" w:sz="0" w:space="0" w:color="auto"/>
            <w:right w:val="none" w:sz="0" w:space="0" w:color="auto"/>
          </w:divBdr>
        </w:div>
      </w:divsChild>
    </w:div>
    <w:div w:id="626745067">
      <w:bodyDiv w:val="1"/>
      <w:marLeft w:val="0"/>
      <w:marRight w:val="0"/>
      <w:marTop w:val="0"/>
      <w:marBottom w:val="0"/>
      <w:divBdr>
        <w:top w:val="none" w:sz="0" w:space="0" w:color="auto"/>
        <w:left w:val="none" w:sz="0" w:space="0" w:color="auto"/>
        <w:bottom w:val="none" w:sz="0" w:space="0" w:color="auto"/>
        <w:right w:val="none" w:sz="0" w:space="0" w:color="auto"/>
      </w:divBdr>
    </w:div>
    <w:div w:id="637152341">
      <w:bodyDiv w:val="1"/>
      <w:marLeft w:val="0"/>
      <w:marRight w:val="0"/>
      <w:marTop w:val="0"/>
      <w:marBottom w:val="0"/>
      <w:divBdr>
        <w:top w:val="none" w:sz="0" w:space="0" w:color="auto"/>
        <w:left w:val="none" w:sz="0" w:space="0" w:color="auto"/>
        <w:bottom w:val="none" w:sz="0" w:space="0" w:color="auto"/>
        <w:right w:val="none" w:sz="0" w:space="0" w:color="auto"/>
      </w:divBdr>
    </w:div>
    <w:div w:id="637731367">
      <w:bodyDiv w:val="1"/>
      <w:marLeft w:val="0"/>
      <w:marRight w:val="0"/>
      <w:marTop w:val="0"/>
      <w:marBottom w:val="0"/>
      <w:divBdr>
        <w:top w:val="none" w:sz="0" w:space="0" w:color="auto"/>
        <w:left w:val="none" w:sz="0" w:space="0" w:color="auto"/>
        <w:bottom w:val="none" w:sz="0" w:space="0" w:color="auto"/>
        <w:right w:val="none" w:sz="0" w:space="0" w:color="auto"/>
      </w:divBdr>
      <w:divsChild>
        <w:div w:id="319623002">
          <w:marLeft w:val="480"/>
          <w:marRight w:val="0"/>
          <w:marTop w:val="0"/>
          <w:marBottom w:val="0"/>
          <w:divBdr>
            <w:top w:val="none" w:sz="0" w:space="0" w:color="auto"/>
            <w:left w:val="none" w:sz="0" w:space="0" w:color="auto"/>
            <w:bottom w:val="none" w:sz="0" w:space="0" w:color="auto"/>
            <w:right w:val="none" w:sz="0" w:space="0" w:color="auto"/>
          </w:divBdr>
        </w:div>
        <w:div w:id="691538721">
          <w:marLeft w:val="480"/>
          <w:marRight w:val="0"/>
          <w:marTop w:val="0"/>
          <w:marBottom w:val="0"/>
          <w:divBdr>
            <w:top w:val="none" w:sz="0" w:space="0" w:color="auto"/>
            <w:left w:val="none" w:sz="0" w:space="0" w:color="auto"/>
            <w:bottom w:val="none" w:sz="0" w:space="0" w:color="auto"/>
            <w:right w:val="none" w:sz="0" w:space="0" w:color="auto"/>
          </w:divBdr>
        </w:div>
        <w:div w:id="1043675645">
          <w:marLeft w:val="480"/>
          <w:marRight w:val="0"/>
          <w:marTop w:val="0"/>
          <w:marBottom w:val="0"/>
          <w:divBdr>
            <w:top w:val="none" w:sz="0" w:space="0" w:color="auto"/>
            <w:left w:val="none" w:sz="0" w:space="0" w:color="auto"/>
            <w:bottom w:val="none" w:sz="0" w:space="0" w:color="auto"/>
            <w:right w:val="none" w:sz="0" w:space="0" w:color="auto"/>
          </w:divBdr>
        </w:div>
        <w:div w:id="1116212526">
          <w:marLeft w:val="480"/>
          <w:marRight w:val="0"/>
          <w:marTop w:val="0"/>
          <w:marBottom w:val="0"/>
          <w:divBdr>
            <w:top w:val="none" w:sz="0" w:space="0" w:color="auto"/>
            <w:left w:val="none" w:sz="0" w:space="0" w:color="auto"/>
            <w:bottom w:val="none" w:sz="0" w:space="0" w:color="auto"/>
            <w:right w:val="none" w:sz="0" w:space="0" w:color="auto"/>
          </w:divBdr>
        </w:div>
        <w:div w:id="1238980540">
          <w:marLeft w:val="480"/>
          <w:marRight w:val="0"/>
          <w:marTop w:val="0"/>
          <w:marBottom w:val="0"/>
          <w:divBdr>
            <w:top w:val="none" w:sz="0" w:space="0" w:color="auto"/>
            <w:left w:val="none" w:sz="0" w:space="0" w:color="auto"/>
            <w:bottom w:val="none" w:sz="0" w:space="0" w:color="auto"/>
            <w:right w:val="none" w:sz="0" w:space="0" w:color="auto"/>
          </w:divBdr>
        </w:div>
        <w:div w:id="1363246522">
          <w:marLeft w:val="480"/>
          <w:marRight w:val="0"/>
          <w:marTop w:val="0"/>
          <w:marBottom w:val="0"/>
          <w:divBdr>
            <w:top w:val="none" w:sz="0" w:space="0" w:color="auto"/>
            <w:left w:val="none" w:sz="0" w:space="0" w:color="auto"/>
            <w:bottom w:val="none" w:sz="0" w:space="0" w:color="auto"/>
            <w:right w:val="none" w:sz="0" w:space="0" w:color="auto"/>
          </w:divBdr>
        </w:div>
        <w:div w:id="1845166098">
          <w:marLeft w:val="480"/>
          <w:marRight w:val="0"/>
          <w:marTop w:val="0"/>
          <w:marBottom w:val="0"/>
          <w:divBdr>
            <w:top w:val="none" w:sz="0" w:space="0" w:color="auto"/>
            <w:left w:val="none" w:sz="0" w:space="0" w:color="auto"/>
            <w:bottom w:val="none" w:sz="0" w:space="0" w:color="auto"/>
            <w:right w:val="none" w:sz="0" w:space="0" w:color="auto"/>
          </w:divBdr>
        </w:div>
      </w:divsChild>
    </w:div>
    <w:div w:id="734087129">
      <w:bodyDiv w:val="1"/>
      <w:marLeft w:val="0"/>
      <w:marRight w:val="0"/>
      <w:marTop w:val="0"/>
      <w:marBottom w:val="0"/>
      <w:divBdr>
        <w:top w:val="none" w:sz="0" w:space="0" w:color="auto"/>
        <w:left w:val="none" w:sz="0" w:space="0" w:color="auto"/>
        <w:bottom w:val="none" w:sz="0" w:space="0" w:color="auto"/>
        <w:right w:val="none" w:sz="0" w:space="0" w:color="auto"/>
      </w:divBdr>
      <w:divsChild>
        <w:div w:id="42949897">
          <w:marLeft w:val="480"/>
          <w:marRight w:val="0"/>
          <w:marTop w:val="0"/>
          <w:marBottom w:val="0"/>
          <w:divBdr>
            <w:top w:val="none" w:sz="0" w:space="0" w:color="auto"/>
            <w:left w:val="none" w:sz="0" w:space="0" w:color="auto"/>
            <w:bottom w:val="none" w:sz="0" w:space="0" w:color="auto"/>
            <w:right w:val="none" w:sz="0" w:space="0" w:color="auto"/>
          </w:divBdr>
        </w:div>
        <w:div w:id="86268594">
          <w:marLeft w:val="480"/>
          <w:marRight w:val="0"/>
          <w:marTop w:val="0"/>
          <w:marBottom w:val="0"/>
          <w:divBdr>
            <w:top w:val="none" w:sz="0" w:space="0" w:color="auto"/>
            <w:left w:val="none" w:sz="0" w:space="0" w:color="auto"/>
            <w:bottom w:val="none" w:sz="0" w:space="0" w:color="auto"/>
            <w:right w:val="none" w:sz="0" w:space="0" w:color="auto"/>
          </w:divBdr>
        </w:div>
        <w:div w:id="123280228">
          <w:marLeft w:val="480"/>
          <w:marRight w:val="0"/>
          <w:marTop w:val="0"/>
          <w:marBottom w:val="0"/>
          <w:divBdr>
            <w:top w:val="none" w:sz="0" w:space="0" w:color="auto"/>
            <w:left w:val="none" w:sz="0" w:space="0" w:color="auto"/>
            <w:bottom w:val="none" w:sz="0" w:space="0" w:color="auto"/>
            <w:right w:val="none" w:sz="0" w:space="0" w:color="auto"/>
          </w:divBdr>
        </w:div>
        <w:div w:id="156655387">
          <w:marLeft w:val="480"/>
          <w:marRight w:val="0"/>
          <w:marTop w:val="0"/>
          <w:marBottom w:val="0"/>
          <w:divBdr>
            <w:top w:val="none" w:sz="0" w:space="0" w:color="auto"/>
            <w:left w:val="none" w:sz="0" w:space="0" w:color="auto"/>
            <w:bottom w:val="none" w:sz="0" w:space="0" w:color="auto"/>
            <w:right w:val="none" w:sz="0" w:space="0" w:color="auto"/>
          </w:divBdr>
        </w:div>
        <w:div w:id="235553970">
          <w:marLeft w:val="480"/>
          <w:marRight w:val="0"/>
          <w:marTop w:val="0"/>
          <w:marBottom w:val="0"/>
          <w:divBdr>
            <w:top w:val="none" w:sz="0" w:space="0" w:color="auto"/>
            <w:left w:val="none" w:sz="0" w:space="0" w:color="auto"/>
            <w:bottom w:val="none" w:sz="0" w:space="0" w:color="auto"/>
            <w:right w:val="none" w:sz="0" w:space="0" w:color="auto"/>
          </w:divBdr>
        </w:div>
        <w:div w:id="318310018">
          <w:marLeft w:val="480"/>
          <w:marRight w:val="0"/>
          <w:marTop w:val="0"/>
          <w:marBottom w:val="0"/>
          <w:divBdr>
            <w:top w:val="none" w:sz="0" w:space="0" w:color="auto"/>
            <w:left w:val="none" w:sz="0" w:space="0" w:color="auto"/>
            <w:bottom w:val="none" w:sz="0" w:space="0" w:color="auto"/>
            <w:right w:val="none" w:sz="0" w:space="0" w:color="auto"/>
          </w:divBdr>
        </w:div>
        <w:div w:id="515117778">
          <w:marLeft w:val="480"/>
          <w:marRight w:val="0"/>
          <w:marTop w:val="0"/>
          <w:marBottom w:val="0"/>
          <w:divBdr>
            <w:top w:val="none" w:sz="0" w:space="0" w:color="auto"/>
            <w:left w:val="none" w:sz="0" w:space="0" w:color="auto"/>
            <w:bottom w:val="none" w:sz="0" w:space="0" w:color="auto"/>
            <w:right w:val="none" w:sz="0" w:space="0" w:color="auto"/>
          </w:divBdr>
        </w:div>
        <w:div w:id="662900166">
          <w:marLeft w:val="480"/>
          <w:marRight w:val="0"/>
          <w:marTop w:val="0"/>
          <w:marBottom w:val="0"/>
          <w:divBdr>
            <w:top w:val="none" w:sz="0" w:space="0" w:color="auto"/>
            <w:left w:val="none" w:sz="0" w:space="0" w:color="auto"/>
            <w:bottom w:val="none" w:sz="0" w:space="0" w:color="auto"/>
            <w:right w:val="none" w:sz="0" w:space="0" w:color="auto"/>
          </w:divBdr>
        </w:div>
        <w:div w:id="700203920">
          <w:marLeft w:val="480"/>
          <w:marRight w:val="0"/>
          <w:marTop w:val="0"/>
          <w:marBottom w:val="0"/>
          <w:divBdr>
            <w:top w:val="none" w:sz="0" w:space="0" w:color="auto"/>
            <w:left w:val="none" w:sz="0" w:space="0" w:color="auto"/>
            <w:bottom w:val="none" w:sz="0" w:space="0" w:color="auto"/>
            <w:right w:val="none" w:sz="0" w:space="0" w:color="auto"/>
          </w:divBdr>
        </w:div>
        <w:div w:id="949896921">
          <w:marLeft w:val="480"/>
          <w:marRight w:val="0"/>
          <w:marTop w:val="0"/>
          <w:marBottom w:val="0"/>
          <w:divBdr>
            <w:top w:val="none" w:sz="0" w:space="0" w:color="auto"/>
            <w:left w:val="none" w:sz="0" w:space="0" w:color="auto"/>
            <w:bottom w:val="none" w:sz="0" w:space="0" w:color="auto"/>
            <w:right w:val="none" w:sz="0" w:space="0" w:color="auto"/>
          </w:divBdr>
        </w:div>
        <w:div w:id="1114834210">
          <w:marLeft w:val="480"/>
          <w:marRight w:val="0"/>
          <w:marTop w:val="0"/>
          <w:marBottom w:val="0"/>
          <w:divBdr>
            <w:top w:val="none" w:sz="0" w:space="0" w:color="auto"/>
            <w:left w:val="none" w:sz="0" w:space="0" w:color="auto"/>
            <w:bottom w:val="none" w:sz="0" w:space="0" w:color="auto"/>
            <w:right w:val="none" w:sz="0" w:space="0" w:color="auto"/>
          </w:divBdr>
        </w:div>
        <w:div w:id="1219323731">
          <w:marLeft w:val="480"/>
          <w:marRight w:val="0"/>
          <w:marTop w:val="0"/>
          <w:marBottom w:val="0"/>
          <w:divBdr>
            <w:top w:val="none" w:sz="0" w:space="0" w:color="auto"/>
            <w:left w:val="none" w:sz="0" w:space="0" w:color="auto"/>
            <w:bottom w:val="none" w:sz="0" w:space="0" w:color="auto"/>
            <w:right w:val="none" w:sz="0" w:space="0" w:color="auto"/>
          </w:divBdr>
        </w:div>
        <w:div w:id="1259101360">
          <w:marLeft w:val="480"/>
          <w:marRight w:val="0"/>
          <w:marTop w:val="0"/>
          <w:marBottom w:val="0"/>
          <w:divBdr>
            <w:top w:val="none" w:sz="0" w:space="0" w:color="auto"/>
            <w:left w:val="none" w:sz="0" w:space="0" w:color="auto"/>
            <w:bottom w:val="none" w:sz="0" w:space="0" w:color="auto"/>
            <w:right w:val="none" w:sz="0" w:space="0" w:color="auto"/>
          </w:divBdr>
        </w:div>
        <w:div w:id="1367412408">
          <w:marLeft w:val="480"/>
          <w:marRight w:val="0"/>
          <w:marTop w:val="0"/>
          <w:marBottom w:val="0"/>
          <w:divBdr>
            <w:top w:val="none" w:sz="0" w:space="0" w:color="auto"/>
            <w:left w:val="none" w:sz="0" w:space="0" w:color="auto"/>
            <w:bottom w:val="none" w:sz="0" w:space="0" w:color="auto"/>
            <w:right w:val="none" w:sz="0" w:space="0" w:color="auto"/>
          </w:divBdr>
        </w:div>
        <w:div w:id="1555654459">
          <w:marLeft w:val="480"/>
          <w:marRight w:val="0"/>
          <w:marTop w:val="0"/>
          <w:marBottom w:val="0"/>
          <w:divBdr>
            <w:top w:val="none" w:sz="0" w:space="0" w:color="auto"/>
            <w:left w:val="none" w:sz="0" w:space="0" w:color="auto"/>
            <w:bottom w:val="none" w:sz="0" w:space="0" w:color="auto"/>
            <w:right w:val="none" w:sz="0" w:space="0" w:color="auto"/>
          </w:divBdr>
        </w:div>
        <w:div w:id="1585264201">
          <w:marLeft w:val="480"/>
          <w:marRight w:val="0"/>
          <w:marTop w:val="0"/>
          <w:marBottom w:val="0"/>
          <w:divBdr>
            <w:top w:val="none" w:sz="0" w:space="0" w:color="auto"/>
            <w:left w:val="none" w:sz="0" w:space="0" w:color="auto"/>
            <w:bottom w:val="none" w:sz="0" w:space="0" w:color="auto"/>
            <w:right w:val="none" w:sz="0" w:space="0" w:color="auto"/>
          </w:divBdr>
        </w:div>
        <w:div w:id="1962835228">
          <w:marLeft w:val="480"/>
          <w:marRight w:val="0"/>
          <w:marTop w:val="0"/>
          <w:marBottom w:val="0"/>
          <w:divBdr>
            <w:top w:val="none" w:sz="0" w:space="0" w:color="auto"/>
            <w:left w:val="none" w:sz="0" w:space="0" w:color="auto"/>
            <w:bottom w:val="none" w:sz="0" w:space="0" w:color="auto"/>
            <w:right w:val="none" w:sz="0" w:space="0" w:color="auto"/>
          </w:divBdr>
        </w:div>
        <w:div w:id="2023361569">
          <w:marLeft w:val="480"/>
          <w:marRight w:val="0"/>
          <w:marTop w:val="0"/>
          <w:marBottom w:val="0"/>
          <w:divBdr>
            <w:top w:val="none" w:sz="0" w:space="0" w:color="auto"/>
            <w:left w:val="none" w:sz="0" w:space="0" w:color="auto"/>
            <w:bottom w:val="none" w:sz="0" w:space="0" w:color="auto"/>
            <w:right w:val="none" w:sz="0" w:space="0" w:color="auto"/>
          </w:divBdr>
        </w:div>
        <w:div w:id="2033874733">
          <w:marLeft w:val="480"/>
          <w:marRight w:val="0"/>
          <w:marTop w:val="0"/>
          <w:marBottom w:val="0"/>
          <w:divBdr>
            <w:top w:val="none" w:sz="0" w:space="0" w:color="auto"/>
            <w:left w:val="none" w:sz="0" w:space="0" w:color="auto"/>
            <w:bottom w:val="none" w:sz="0" w:space="0" w:color="auto"/>
            <w:right w:val="none" w:sz="0" w:space="0" w:color="auto"/>
          </w:divBdr>
        </w:div>
        <w:div w:id="2083673211">
          <w:marLeft w:val="480"/>
          <w:marRight w:val="0"/>
          <w:marTop w:val="0"/>
          <w:marBottom w:val="0"/>
          <w:divBdr>
            <w:top w:val="none" w:sz="0" w:space="0" w:color="auto"/>
            <w:left w:val="none" w:sz="0" w:space="0" w:color="auto"/>
            <w:bottom w:val="none" w:sz="0" w:space="0" w:color="auto"/>
            <w:right w:val="none" w:sz="0" w:space="0" w:color="auto"/>
          </w:divBdr>
        </w:div>
        <w:div w:id="2119135043">
          <w:marLeft w:val="480"/>
          <w:marRight w:val="0"/>
          <w:marTop w:val="0"/>
          <w:marBottom w:val="0"/>
          <w:divBdr>
            <w:top w:val="none" w:sz="0" w:space="0" w:color="auto"/>
            <w:left w:val="none" w:sz="0" w:space="0" w:color="auto"/>
            <w:bottom w:val="none" w:sz="0" w:space="0" w:color="auto"/>
            <w:right w:val="none" w:sz="0" w:space="0" w:color="auto"/>
          </w:divBdr>
        </w:div>
      </w:divsChild>
    </w:div>
    <w:div w:id="752972783">
      <w:bodyDiv w:val="1"/>
      <w:marLeft w:val="0"/>
      <w:marRight w:val="0"/>
      <w:marTop w:val="0"/>
      <w:marBottom w:val="0"/>
      <w:divBdr>
        <w:top w:val="none" w:sz="0" w:space="0" w:color="auto"/>
        <w:left w:val="none" w:sz="0" w:space="0" w:color="auto"/>
        <w:bottom w:val="none" w:sz="0" w:space="0" w:color="auto"/>
        <w:right w:val="none" w:sz="0" w:space="0" w:color="auto"/>
      </w:divBdr>
      <w:divsChild>
        <w:div w:id="308634417">
          <w:marLeft w:val="480"/>
          <w:marRight w:val="0"/>
          <w:marTop w:val="0"/>
          <w:marBottom w:val="0"/>
          <w:divBdr>
            <w:top w:val="none" w:sz="0" w:space="0" w:color="auto"/>
            <w:left w:val="none" w:sz="0" w:space="0" w:color="auto"/>
            <w:bottom w:val="none" w:sz="0" w:space="0" w:color="auto"/>
            <w:right w:val="none" w:sz="0" w:space="0" w:color="auto"/>
          </w:divBdr>
        </w:div>
        <w:div w:id="323125140">
          <w:marLeft w:val="480"/>
          <w:marRight w:val="0"/>
          <w:marTop w:val="0"/>
          <w:marBottom w:val="0"/>
          <w:divBdr>
            <w:top w:val="none" w:sz="0" w:space="0" w:color="auto"/>
            <w:left w:val="none" w:sz="0" w:space="0" w:color="auto"/>
            <w:bottom w:val="none" w:sz="0" w:space="0" w:color="auto"/>
            <w:right w:val="none" w:sz="0" w:space="0" w:color="auto"/>
          </w:divBdr>
        </w:div>
        <w:div w:id="381903971">
          <w:marLeft w:val="480"/>
          <w:marRight w:val="0"/>
          <w:marTop w:val="0"/>
          <w:marBottom w:val="0"/>
          <w:divBdr>
            <w:top w:val="none" w:sz="0" w:space="0" w:color="auto"/>
            <w:left w:val="none" w:sz="0" w:space="0" w:color="auto"/>
            <w:bottom w:val="none" w:sz="0" w:space="0" w:color="auto"/>
            <w:right w:val="none" w:sz="0" w:space="0" w:color="auto"/>
          </w:divBdr>
        </w:div>
        <w:div w:id="497889380">
          <w:marLeft w:val="480"/>
          <w:marRight w:val="0"/>
          <w:marTop w:val="0"/>
          <w:marBottom w:val="0"/>
          <w:divBdr>
            <w:top w:val="none" w:sz="0" w:space="0" w:color="auto"/>
            <w:left w:val="none" w:sz="0" w:space="0" w:color="auto"/>
            <w:bottom w:val="none" w:sz="0" w:space="0" w:color="auto"/>
            <w:right w:val="none" w:sz="0" w:space="0" w:color="auto"/>
          </w:divBdr>
        </w:div>
        <w:div w:id="707418780">
          <w:marLeft w:val="480"/>
          <w:marRight w:val="0"/>
          <w:marTop w:val="0"/>
          <w:marBottom w:val="0"/>
          <w:divBdr>
            <w:top w:val="none" w:sz="0" w:space="0" w:color="auto"/>
            <w:left w:val="none" w:sz="0" w:space="0" w:color="auto"/>
            <w:bottom w:val="none" w:sz="0" w:space="0" w:color="auto"/>
            <w:right w:val="none" w:sz="0" w:space="0" w:color="auto"/>
          </w:divBdr>
        </w:div>
        <w:div w:id="762995056">
          <w:marLeft w:val="480"/>
          <w:marRight w:val="0"/>
          <w:marTop w:val="0"/>
          <w:marBottom w:val="0"/>
          <w:divBdr>
            <w:top w:val="none" w:sz="0" w:space="0" w:color="auto"/>
            <w:left w:val="none" w:sz="0" w:space="0" w:color="auto"/>
            <w:bottom w:val="none" w:sz="0" w:space="0" w:color="auto"/>
            <w:right w:val="none" w:sz="0" w:space="0" w:color="auto"/>
          </w:divBdr>
        </w:div>
        <w:div w:id="1350377624">
          <w:marLeft w:val="480"/>
          <w:marRight w:val="0"/>
          <w:marTop w:val="0"/>
          <w:marBottom w:val="0"/>
          <w:divBdr>
            <w:top w:val="none" w:sz="0" w:space="0" w:color="auto"/>
            <w:left w:val="none" w:sz="0" w:space="0" w:color="auto"/>
            <w:bottom w:val="none" w:sz="0" w:space="0" w:color="auto"/>
            <w:right w:val="none" w:sz="0" w:space="0" w:color="auto"/>
          </w:divBdr>
        </w:div>
        <w:div w:id="1638991081">
          <w:marLeft w:val="480"/>
          <w:marRight w:val="0"/>
          <w:marTop w:val="0"/>
          <w:marBottom w:val="0"/>
          <w:divBdr>
            <w:top w:val="none" w:sz="0" w:space="0" w:color="auto"/>
            <w:left w:val="none" w:sz="0" w:space="0" w:color="auto"/>
            <w:bottom w:val="none" w:sz="0" w:space="0" w:color="auto"/>
            <w:right w:val="none" w:sz="0" w:space="0" w:color="auto"/>
          </w:divBdr>
        </w:div>
      </w:divsChild>
    </w:div>
    <w:div w:id="755785788">
      <w:bodyDiv w:val="1"/>
      <w:marLeft w:val="0"/>
      <w:marRight w:val="0"/>
      <w:marTop w:val="0"/>
      <w:marBottom w:val="0"/>
      <w:divBdr>
        <w:top w:val="none" w:sz="0" w:space="0" w:color="auto"/>
        <w:left w:val="none" w:sz="0" w:space="0" w:color="auto"/>
        <w:bottom w:val="none" w:sz="0" w:space="0" w:color="auto"/>
        <w:right w:val="none" w:sz="0" w:space="0" w:color="auto"/>
      </w:divBdr>
    </w:div>
    <w:div w:id="776874946">
      <w:bodyDiv w:val="1"/>
      <w:marLeft w:val="0"/>
      <w:marRight w:val="0"/>
      <w:marTop w:val="0"/>
      <w:marBottom w:val="0"/>
      <w:divBdr>
        <w:top w:val="none" w:sz="0" w:space="0" w:color="auto"/>
        <w:left w:val="none" w:sz="0" w:space="0" w:color="auto"/>
        <w:bottom w:val="none" w:sz="0" w:space="0" w:color="auto"/>
        <w:right w:val="none" w:sz="0" w:space="0" w:color="auto"/>
      </w:divBdr>
    </w:div>
    <w:div w:id="808089826">
      <w:bodyDiv w:val="1"/>
      <w:marLeft w:val="0"/>
      <w:marRight w:val="0"/>
      <w:marTop w:val="0"/>
      <w:marBottom w:val="0"/>
      <w:divBdr>
        <w:top w:val="none" w:sz="0" w:space="0" w:color="auto"/>
        <w:left w:val="none" w:sz="0" w:space="0" w:color="auto"/>
        <w:bottom w:val="none" w:sz="0" w:space="0" w:color="auto"/>
        <w:right w:val="none" w:sz="0" w:space="0" w:color="auto"/>
      </w:divBdr>
      <w:divsChild>
        <w:div w:id="343359224">
          <w:marLeft w:val="480"/>
          <w:marRight w:val="0"/>
          <w:marTop w:val="0"/>
          <w:marBottom w:val="0"/>
          <w:divBdr>
            <w:top w:val="none" w:sz="0" w:space="0" w:color="auto"/>
            <w:left w:val="none" w:sz="0" w:space="0" w:color="auto"/>
            <w:bottom w:val="none" w:sz="0" w:space="0" w:color="auto"/>
            <w:right w:val="none" w:sz="0" w:space="0" w:color="auto"/>
          </w:divBdr>
        </w:div>
        <w:div w:id="815224604">
          <w:marLeft w:val="480"/>
          <w:marRight w:val="0"/>
          <w:marTop w:val="0"/>
          <w:marBottom w:val="0"/>
          <w:divBdr>
            <w:top w:val="none" w:sz="0" w:space="0" w:color="auto"/>
            <w:left w:val="none" w:sz="0" w:space="0" w:color="auto"/>
            <w:bottom w:val="none" w:sz="0" w:space="0" w:color="auto"/>
            <w:right w:val="none" w:sz="0" w:space="0" w:color="auto"/>
          </w:divBdr>
        </w:div>
        <w:div w:id="823814185">
          <w:marLeft w:val="480"/>
          <w:marRight w:val="0"/>
          <w:marTop w:val="0"/>
          <w:marBottom w:val="0"/>
          <w:divBdr>
            <w:top w:val="none" w:sz="0" w:space="0" w:color="auto"/>
            <w:left w:val="none" w:sz="0" w:space="0" w:color="auto"/>
            <w:bottom w:val="none" w:sz="0" w:space="0" w:color="auto"/>
            <w:right w:val="none" w:sz="0" w:space="0" w:color="auto"/>
          </w:divBdr>
        </w:div>
        <w:div w:id="1255897685">
          <w:marLeft w:val="480"/>
          <w:marRight w:val="0"/>
          <w:marTop w:val="0"/>
          <w:marBottom w:val="0"/>
          <w:divBdr>
            <w:top w:val="none" w:sz="0" w:space="0" w:color="auto"/>
            <w:left w:val="none" w:sz="0" w:space="0" w:color="auto"/>
            <w:bottom w:val="none" w:sz="0" w:space="0" w:color="auto"/>
            <w:right w:val="none" w:sz="0" w:space="0" w:color="auto"/>
          </w:divBdr>
        </w:div>
        <w:div w:id="2089768577">
          <w:marLeft w:val="480"/>
          <w:marRight w:val="0"/>
          <w:marTop w:val="0"/>
          <w:marBottom w:val="0"/>
          <w:divBdr>
            <w:top w:val="none" w:sz="0" w:space="0" w:color="auto"/>
            <w:left w:val="none" w:sz="0" w:space="0" w:color="auto"/>
            <w:bottom w:val="none" w:sz="0" w:space="0" w:color="auto"/>
            <w:right w:val="none" w:sz="0" w:space="0" w:color="auto"/>
          </w:divBdr>
        </w:div>
      </w:divsChild>
    </w:div>
    <w:div w:id="824056016">
      <w:bodyDiv w:val="1"/>
      <w:marLeft w:val="0"/>
      <w:marRight w:val="0"/>
      <w:marTop w:val="0"/>
      <w:marBottom w:val="0"/>
      <w:divBdr>
        <w:top w:val="none" w:sz="0" w:space="0" w:color="auto"/>
        <w:left w:val="none" w:sz="0" w:space="0" w:color="auto"/>
        <w:bottom w:val="none" w:sz="0" w:space="0" w:color="auto"/>
        <w:right w:val="none" w:sz="0" w:space="0" w:color="auto"/>
      </w:divBdr>
      <w:divsChild>
        <w:div w:id="2318987">
          <w:marLeft w:val="480"/>
          <w:marRight w:val="0"/>
          <w:marTop w:val="0"/>
          <w:marBottom w:val="0"/>
          <w:divBdr>
            <w:top w:val="none" w:sz="0" w:space="0" w:color="auto"/>
            <w:left w:val="none" w:sz="0" w:space="0" w:color="auto"/>
            <w:bottom w:val="none" w:sz="0" w:space="0" w:color="auto"/>
            <w:right w:val="none" w:sz="0" w:space="0" w:color="auto"/>
          </w:divBdr>
        </w:div>
        <w:div w:id="184056086">
          <w:marLeft w:val="480"/>
          <w:marRight w:val="0"/>
          <w:marTop w:val="0"/>
          <w:marBottom w:val="0"/>
          <w:divBdr>
            <w:top w:val="none" w:sz="0" w:space="0" w:color="auto"/>
            <w:left w:val="none" w:sz="0" w:space="0" w:color="auto"/>
            <w:bottom w:val="none" w:sz="0" w:space="0" w:color="auto"/>
            <w:right w:val="none" w:sz="0" w:space="0" w:color="auto"/>
          </w:divBdr>
        </w:div>
        <w:div w:id="207838291">
          <w:marLeft w:val="480"/>
          <w:marRight w:val="0"/>
          <w:marTop w:val="0"/>
          <w:marBottom w:val="0"/>
          <w:divBdr>
            <w:top w:val="none" w:sz="0" w:space="0" w:color="auto"/>
            <w:left w:val="none" w:sz="0" w:space="0" w:color="auto"/>
            <w:bottom w:val="none" w:sz="0" w:space="0" w:color="auto"/>
            <w:right w:val="none" w:sz="0" w:space="0" w:color="auto"/>
          </w:divBdr>
        </w:div>
        <w:div w:id="380062879">
          <w:marLeft w:val="480"/>
          <w:marRight w:val="0"/>
          <w:marTop w:val="0"/>
          <w:marBottom w:val="0"/>
          <w:divBdr>
            <w:top w:val="none" w:sz="0" w:space="0" w:color="auto"/>
            <w:left w:val="none" w:sz="0" w:space="0" w:color="auto"/>
            <w:bottom w:val="none" w:sz="0" w:space="0" w:color="auto"/>
            <w:right w:val="none" w:sz="0" w:space="0" w:color="auto"/>
          </w:divBdr>
        </w:div>
        <w:div w:id="897934296">
          <w:marLeft w:val="480"/>
          <w:marRight w:val="0"/>
          <w:marTop w:val="0"/>
          <w:marBottom w:val="0"/>
          <w:divBdr>
            <w:top w:val="none" w:sz="0" w:space="0" w:color="auto"/>
            <w:left w:val="none" w:sz="0" w:space="0" w:color="auto"/>
            <w:bottom w:val="none" w:sz="0" w:space="0" w:color="auto"/>
            <w:right w:val="none" w:sz="0" w:space="0" w:color="auto"/>
          </w:divBdr>
        </w:div>
        <w:div w:id="1127162137">
          <w:marLeft w:val="480"/>
          <w:marRight w:val="0"/>
          <w:marTop w:val="0"/>
          <w:marBottom w:val="0"/>
          <w:divBdr>
            <w:top w:val="none" w:sz="0" w:space="0" w:color="auto"/>
            <w:left w:val="none" w:sz="0" w:space="0" w:color="auto"/>
            <w:bottom w:val="none" w:sz="0" w:space="0" w:color="auto"/>
            <w:right w:val="none" w:sz="0" w:space="0" w:color="auto"/>
          </w:divBdr>
        </w:div>
        <w:div w:id="1140538294">
          <w:marLeft w:val="480"/>
          <w:marRight w:val="0"/>
          <w:marTop w:val="0"/>
          <w:marBottom w:val="0"/>
          <w:divBdr>
            <w:top w:val="none" w:sz="0" w:space="0" w:color="auto"/>
            <w:left w:val="none" w:sz="0" w:space="0" w:color="auto"/>
            <w:bottom w:val="none" w:sz="0" w:space="0" w:color="auto"/>
            <w:right w:val="none" w:sz="0" w:space="0" w:color="auto"/>
          </w:divBdr>
        </w:div>
        <w:div w:id="1165323014">
          <w:marLeft w:val="480"/>
          <w:marRight w:val="0"/>
          <w:marTop w:val="0"/>
          <w:marBottom w:val="0"/>
          <w:divBdr>
            <w:top w:val="none" w:sz="0" w:space="0" w:color="auto"/>
            <w:left w:val="none" w:sz="0" w:space="0" w:color="auto"/>
            <w:bottom w:val="none" w:sz="0" w:space="0" w:color="auto"/>
            <w:right w:val="none" w:sz="0" w:space="0" w:color="auto"/>
          </w:divBdr>
        </w:div>
        <w:div w:id="1471365209">
          <w:marLeft w:val="480"/>
          <w:marRight w:val="0"/>
          <w:marTop w:val="0"/>
          <w:marBottom w:val="0"/>
          <w:divBdr>
            <w:top w:val="none" w:sz="0" w:space="0" w:color="auto"/>
            <w:left w:val="none" w:sz="0" w:space="0" w:color="auto"/>
            <w:bottom w:val="none" w:sz="0" w:space="0" w:color="auto"/>
            <w:right w:val="none" w:sz="0" w:space="0" w:color="auto"/>
          </w:divBdr>
        </w:div>
        <w:div w:id="1655375051">
          <w:marLeft w:val="480"/>
          <w:marRight w:val="0"/>
          <w:marTop w:val="0"/>
          <w:marBottom w:val="0"/>
          <w:divBdr>
            <w:top w:val="none" w:sz="0" w:space="0" w:color="auto"/>
            <w:left w:val="none" w:sz="0" w:space="0" w:color="auto"/>
            <w:bottom w:val="none" w:sz="0" w:space="0" w:color="auto"/>
            <w:right w:val="none" w:sz="0" w:space="0" w:color="auto"/>
          </w:divBdr>
        </w:div>
        <w:div w:id="1782646574">
          <w:marLeft w:val="480"/>
          <w:marRight w:val="0"/>
          <w:marTop w:val="0"/>
          <w:marBottom w:val="0"/>
          <w:divBdr>
            <w:top w:val="none" w:sz="0" w:space="0" w:color="auto"/>
            <w:left w:val="none" w:sz="0" w:space="0" w:color="auto"/>
            <w:bottom w:val="none" w:sz="0" w:space="0" w:color="auto"/>
            <w:right w:val="none" w:sz="0" w:space="0" w:color="auto"/>
          </w:divBdr>
        </w:div>
        <w:div w:id="2068986639">
          <w:marLeft w:val="480"/>
          <w:marRight w:val="0"/>
          <w:marTop w:val="0"/>
          <w:marBottom w:val="0"/>
          <w:divBdr>
            <w:top w:val="none" w:sz="0" w:space="0" w:color="auto"/>
            <w:left w:val="none" w:sz="0" w:space="0" w:color="auto"/>
            <w:bottom w:val="none" w:sz="0" w:space="0" w:color="auto"/>
            <w:right w:val="none" w:sz="0" w:space="0" w:color="auto"/>
          </w:divBdr>
        </w:div>
      </w:divsChild>
    </w:div>
    <w:div w:id="853376910">
      <w:bodyDiv w:val="1"/>
      <w:marLeft w:val="0"/>
      <w:marRight w:val="0"/>
      <w:marTop w:val="0"/>
      <w:marBottom w:val="0"/>
      <w:divBdr>
        <w:top w:val="none" w:sz="0" w:space="0" w:color="auto"/>
        <w:left w:val="none" w:sz="0" w:space="0" w:color="auto"/>
        <w:bottom w:val="none" w:sz="0" w:space="0" w:color="auto"/>
        <w:right w:val="none" w:sz="0" w:space="0" w:color="auto"/>
      </w:divBdr>
      <w:divsChild>
        <w:div w:id="200242474">
          <w:marLeft w:val="480"/>
          <w:marRight w:val="0"/>
          <w:marTop w:val="0"/>
          <w:marBottom w:val="0"/>
          <w:divBdr>
            <w:top w:val="none" w:sz="0" w:space="0" w:color="auto"/>
            <w:left w:val="none" w:sz="0" w:space="0" w:color="auto"/>
            <w:bottom w:val="none" w:sz="0" w:space="0" w:color="auto"/>
            <w:right w:val="none" w:sz="0" w:space="0" w:color="auto"/>
          </w:divBdr>
        </w:div>
        <w:div w:id="276647836">
          <w:marLeft w:val="480"/>
          <w:marRight w:val="0"/>
          <w:marTop w:val="0"/>
          <w:marBottom w:val="0"/>
          <w:divBdr>
            <w:top w:val="none" w:sz="0" w:space="0" w:color="auto"/>
            <w:left w:val="none" w:sz="0" w:space="0" w:color="auto"/>
            <w:bottom w:val="none" w:sz="0" w:space="0" w:color="auto"/>
            <w:right w:val="none" w:sz="0" w:space="0" w:color="auto"/>
          </w:divBdr>
        </w:div>
        <w:div w:id="410855305">
          <w:marLeft w:val="480"/>
          <w:marRight w:val="0"/>
          <w:marTop w:val="0"/>
          <w:marBottom w:val="0"/>
          <w:divBdr>
            <w:top w:val="none" w:sz="0" w:space="0" w:color="auto"/>
            <w:left w:val="none" w:sz="0" w:space="0" w:color="auto"/>
            <w:bottom w:val="none" w:sz="0" w:space="0" w:color="auto"/>
            <w:right w:val="none" w:sz="0" w:space="0" w:color="auto"/>
          </w:divBdr>
        </w:div>
        <w:div w:id="445733330">
          <w:marLeft w:val="480"/>
          <w:marRight w:val="0"/>
          <w:marTop w:val="0"/>
          <w:marBottom w:val="0"/>
          <w:divBdr>
            <w:top w:val="none" w:sz="0" w:space="0" w:color="auto"/>
            <w:left w:val="none" w:sz="0" w:space="0" w:color="auto"/>
            <w:bottom w:val="none" w:sz="0" w:space="0" w:color="auto"/>
            <w:right w:val="none" w:sz="0" w:space="0" w:color="auto"/>
          </w:divBdr>
        </w:div>
        <w:div w:id="745613157">
          <w:marLeft w:val="480"/>
          <w:marRight w:val="0"/>
          <w:marTop w:val="0"/>
          <w:marBottom w:val="0"/>
          <w:divBdr>
            <w:top w:val="none" w:sz="0" w:space="0" w:color="auto"/>
            <w:left w:val="none" w:sz="0" w:space="0" w:color="auto"/>
            <w:bottom w:val="none" w:sz="0" w:space="0" w:color="auto"/>
            <w:right w:val="none" w:sz="0" w:space="0" w:color="auto"/>
          </w:divBdr>
        </w:div>
        <w:div w:id="802427452">
          <w:marLeft w:val="480"/>
          <w:marRight w:val="0"/>
          <w:marTop w:val="0"/>
          <w:marBottom w:val="0"/>
          <w:divBdr>
            <w:top w:val="none" w:sz="0" w:space="0" w:color="auto"/>
            <w:left w:val="none" w:sz="0" w:space="0" w:color="auto"/>
            <w:bottom w:val="none" w:sz="0" w:space="0" w:color="auto"/>
            <w:right w:val="none" w:sz="0" w:space="0" w:color="auto"/>
          </w:divBdr>
        </w:div>
        <w:div w:id="886260636">
          <w:marLeft w:val="480"/>
          <w:marRight w:val="0"/>
          <w:marTop w:val="0"/>
          <w:marBottom w:val="0"/>
          <w:divBdr>
            <w:top w:val="none" w:sz="0" w:space="0" w:color="auto"/>
            <w:left w:val="none" w:sz="0" w:space="0" w:color="auto"/>
            <w:bottom w:val="none" w:sz="0" w:space="0" w:color="auto"/>
            <w:right w:val="none" w:sz="0" w:space="0" w:color="auto"/>
          </w:divBdr>
        </w:div>
        <w:div w:id="981008691">
          <w:marLeft w:val="480"/>
          <w:marRight w:val="0"/>
          <w:marTop w:val="0"/>
          <w:marBottom w:val="0"/>
          <w:divBdr>
            <w:top w:val="none" w:sz="0" w:space="0" w:color="auto"/>
            <w:left w:val="none" w:sz="0" w:space="0" w:color="auto"/>
            <w:bottom w:val="none" w:sz="0" w:space="0" w:color="auto"/>
            <w:right w:val="none" w:sz="0" w:space="0" w:color="auto"/>
          </w:divBdr>
        </w:div>
        <w:div w:id="1104811142">
          <w:marLeft w:val="480"/>
          <w:marRight w:val="0"/>
          <w:marTop w:val="0"/>
          <w:marBottom w:val="0"/>
          <w:divBdr>
            <w:top w:val="none" w:sz="0" w:space="0" w:color="auto"/>
            <w:left w:val="none" w:sz="0" w:space="0" w:color="auto"/>
            <w:bottom w:val="none" w:sz="0" w:space="0" w:color="auto"/>
            <w:right w:val="none" w:sz="0" w:space="0" w:color="auto"/>
          </w:divBdr>
        </w:div>
        <w:div w:id="1345940393">
          <w:marLeft w:val="480"/>
          <w:marRight w:val="0"/>
          <w:marTop w:val="0"/>
          <w:marBottom w:val="0"/>
          <w:divBdr>
            <w:top w:val="none" w:sz="0" w:space="0" w:color="auto"/>
            <w:left w:val="none" w:sz="0" w:space="0" w:color="auto"/>
            <w:bottom w:val="none" w:sz="0" w:space="0" w:color="auto"/>
            <w:right w:val="none" w:sz="0" w:space="0" w:color="auto"/>
          </w:divBdr>
        </w:div>
        <w:div w:id="1377318198">
          <w:marLeft w:val="480"/>
          <w:marRight w:val="0"/>
          <w:marTop w:val="0"/>
          <w:marBottom w:val="0"/>
          <w:divBdr>
            <w:top w:val="none" w:sz="0" w:space="0" w:color="auto"/>
            <w:left w:val="none" w:sz="0" w:space="0" w:color="auto"/>
            <w:bottom w:val="none" w:sz="0" w:space="0" w:color="auto"/>
            <w:right w:val="none" w:sz="0" w:space="0" w:color="auto"/>
          </w:divBdr>
        </w:div>
        <w:div w:id="1453283290">
          <w:marLeft w:val="480"/>
          <w:marRight w:val="0"/>
          <w:marTop w:val="0"/>
          <w:marBottom w:val="0"/>
          <w:divBdr>
            <w:top w:val="none" w:sz="0" w:space="0" w:color="auto"/>
            <w:left w:val="none" w:sz="0" w:space="0" w:color="auto"/>
            <w:bottom w:val="none" w:sz="0" w:space="0" w:color="auto"/>
            <w:right w:val="none" w:sz="0" w:space="0" w:color="auto"/>
          </w:divBdr>
        </w:div>
        <w:div w:id="1506433496">
          <w:marLeft w:val="480"/>
          <w:marRight w:val="0"/>
          <w:marTop w:val="0"/>
          <w:marBottom w:val="0"/>
          <w:divBdr>
            <w:top w:val="none" w:sz="0" w:space="0" w:color="auto"/>
            <w:left w:val="none" w:sz="0" w:space="0" w:color="auto"/>
            <w:bottom w:val="none" w:sz="0" w:space="0" w:color="auto"/>
            <w:right w:val="none" w:sz="0" w:space="0" w:color="auto"/>
          </w:divBdr>
        </w:div>
        <w:div w:id="1619527933">
          <w:marLeft w:val="480"/>
          <w:marRight w:val="0"/>
          <w:marTop w:val="0"/>
          <w:marBottom w:val="0"/>
          <w:divBdr>
            <w:top w:val="none" w:sz="0" w:space="0" w:color="auto"/>
            <w:left w:val="none" w:sz="0" w:space="0" w:color="auto"/>
            <w:bottom w:val="none" w:sz="0" w:space="0" w:color="auto"/>
            <w:right w:val="none" w:sz="0" w:space="0" w:color="auto"/>
          </w:divBdr>
        </w:div>
        <w:div w:id="1663579190">
          <w:marLeft w:val="480"/>
          <w:marRight w:val="0"/>
          <w:marTop w:val="0"/>
          <w:marBottom w:val="0"/>
          <w:divBdr>
            <w:top w:val="none" w:sz="0" w:space="0" w:color="auto"/>
            <w:left w:val="none" w:sz="0" w:space="0" w:color="auto"/>
            <w:bottom w:val="none" w:sz="0" w:space="0" w:color="auto"/>
            <w:right w:val="none" w:sz="0" w:space="0" w:color="auto"/>
          </w:divBdr>
        </w:div>
        <w:div w:id="1666738752">
          <w:marLeft w:val="480"/>
          <w:marRight w:val="0"/>
          <w:marTop w:val="0"/>
          <w:marBottom w:val="0"/>
          <w:divBdr>
            <w:top w:val="none" w:sz="0" w:space="0" w:color="auto"/>
            <w:left w:val="none" w:sz="0" w:space="0" w:color="auto"/>
            <w:bottom w:val="none" w:sz="0" w:space="0" w:color="auto"/>
            <w:right w:val="none" w:sz="0" w:space="0" w:color="auto"/>
          </w:divBdr>
        </w:div>
        <w:div w:id="1820150945">
          <w:marLeft w:val="480"/>
          <w:marRight w:val="0"/>
          <w:marTop w:val="0"/>
          <w:marBottom w:val="0"/>
          <w:divBdr>
            <w:top w:val="none" w:sz="0" w:space="0" w:color="auto"/>
            <w:left w:val="none" w:sz="0" w:space="0" w:color="auto"/>
            <w:bottom w:val="none" w:sz="0" w:space="0" w:color="auto"/>
            <w:right w:val="none" w:sz="0" w:space="0" w:color="auto"/>
          </w:divBdr>
        </w:div>
        <w:div w:id="1889684921">
          <w:marLeft w:val="480"/>
          <w:marRight w:val="0"/>
          <w:marTop w:val="0"/>
          <w:marBottom w:val="0"/>
          <w:divBdr>
            <w:top w:val="none" w:sz="0" w:space="0" w:color="auto"/>
            <w:left w:val="none" w:sz="0" w:space="0" w:color="auto"/>
            <w:bottom w:val="none" w:sz="0" w:space="0" w:color="auto"/>
            <w:right w:val="none" w:sz="0" w:space="0" w:color="auto"/>
          </w:divBdr>
        </w:div>
        <w:div w:id="2004117314">
          <w:marLeft w:val="480"/>
          <w:marRight w:val="0"/>
          <w:marTop w:val="0"/>
          <w:marBottom w:val="0"/>
          <w:divBdr>
            <w:top w:val="none" w:sz="0" w:space="0" w:color="auto"/>
            <w:left w:val="none" w:sz="0" w:space="0" w:color="auto"/>
            <w:bottom w:val="none" w:sz="0" w:space="0" w:color="auto"/>
            <w:right w:val="none" w:sz="0" w:space="0" w:color="auto"/>
          </w:divBdr>
        </w:div>
      </w:divsChild>
    </w:div>
    <w:div w:id="876741961">
      <w:bodyDiv w:val="1"/>
      <w:marLeft w:val="0"/>
      <w:marRight w:val="0"/>
      <w:marTop w:val="0"/>
      <w:marBottom w:val="0"/>
      <w:divBdr>
        <w:top w:val="none" w:sz="0" w:space="0" w:color="auto"/>
        <w:left w:val="none" w:sz="0" w:space="0" w:color="auto"/>
        <w:bottom w:val="none" w:sz="0" w:space="0" w:color="auto"/>
        <w:right w:val="none" w:sz="0" w:space="0" w:color="auto"/>
      </w:divBdr>
    </w:div>
    <w:div w:id="893389454">
      <w:bodyDiv w:val="1"/>
      <w:marLeft w:val="0"/>
      <w:marRight w:val="0"/>
      <w:marTop w:val="0"/>
      <w:marBottom w:val="0"/>
      <w:divBdr>
        <w:top w:val="none" w:sz="0" w:space="0" w:color="auto"/>
        <w:left w:val="none" w:sz="0" w:space="0" w:color="auto"/>
        <w:bottom w:val="none" w:sz="0" w:space="0" w:color="auto"/>
        <w:right w:val="none" w:sz="0" w:space="0" w:color="auto"/>
      </w:divBdr>
    </w:div>
    <w:div w:id="896474379">
      <w:bodyDiv w:val="1"/>
      <w:marLeft w:val="0"/>
      <w:marRight w:val="0"/>
      <w:marTop w:val="0"/>
      <w:marBottom w:val="0"/>
      <w:divBdr>
        <w:top w:val="none" w:sz="0" w:space="0" w:color="auto"/>
        <w:left w:val="none" w:sz="0" w:space="0" w:color="auto"/>
        <w:bottom w:val="none" w:sz="0" w:space="0" w:color="auto"/>
        <w:right w:val="none" w:sz="0" w:space="0" w:color="auto"/>
      </w:divBdr>
      <w:divsChild>
        <w:div w:id="1188134672">
          <w:marLeft w:val="480"/>
          <w:marRight w:val="0"/>
          <w:marTop w:val="0"/>
          <w:marBottom w:val="0"/>
          <w:divBdr>
            <w:top w:val="none" w:sz="0" w:space="0" w:color="auto"/>
            <w:left w:val="none" w:sz="0" w:space="0" w:color="auto"/>
            <w:bottom w:val="none" w:sz="0" w:space="0" w:color="auto"/>
            <w:right w:val="none" w:sz="0" w:space="0" w:color="auto"/>
          </w:divBdr>
        </w:div>
      </w:divsChild>
    </w:div>
    <w:div w:id="925113637">
      <w:bodyDiv w:val="1"/>
      <w:marLeft w:val="0"/>
      <w:marRight w:val="0"/>
      <w:marTop w:val="0"/>
      <w:marBottom w:val="0"/>
      <w:divBdr>
        <w:top w:val="none" w:sz="0" w:space="0" w:color="auto"/>
        <w:left w:val="none" w:sz="0" w:space="0" w:color="auto"/>
        <w:bottom w:val="none" w:sz="0" w:space="0" w:color="auto"/>
        <w:right w:val="none" w:sz="0" w:space="0" w:color="auto"/>
      </w:divBdr>
    </w:div>
    <w:div w:id="925959715">
      <w:bodyDiv w:val="1"/>
      <w:marLeft w:val="0"/>
      <w:marRight w:val="0"/>
      <w:marTop w:val="0"/>
      <w:marBottom w:val="0"/>
      <w:divBdr>
        <w:top w:val="none" w:sz="0" w:space="0" w:color="auto"/>
        <w:left w:val="none" w:sz="0" w:space="0" w:color="auto"/>
        <w:bottom w:val="none" w:sz="0" w:space="0" w:color="auto"/>
        <w:right w:val="none" w:sz="0" w:space="0" w:color="auto"/>
      </w:divBdr>
      <w:divsChild>
        <w:div w:id="25105589">
          <w:marLeft w:val="480"/>
          <w:marRight w:val="0"/>
          <w:marTop w:val="0"/>
          <w:marBottom w:val="0"/>
          <w:divBdr>
            <w:top w:val="none" w:sz="0" w:space="0" w:color="auto"/>
            <w:left w:val="none" w:sz="0" w:space="0" w:color="auto"/>
            <w:bottom w:val="none" w:sz="0" w:space="0" w:color="auto"/>
            <w:right w:val="none" w:sz="0" w:space="0" w:color="auto"/>
          </w:divBdr>
        </w:div>
        <w:div w:id="26637376">
          <w:marLeft w:val="480"/>
          <w:marRight w:val="0"/>
          <w:marTop w:val="0"/>
          <w:marBottom w:val="0"/>
          <w:divBdr>
            <w:top w:val="none" w:sz="0" w:space="0" w:color="auto"/>
            <w:left w:val="none" w:sz="0" w:space="0" w:color="auto"/>
            <w:bottom w:val="none" w:sz="0" w:space="0" w:color="auto"/>
            <w:right w:val="none" w:sz="0" w:space="0" w:color="auto"/>
          </w:divBdr>
        </w:div>
        <w:div w:id="123887495">
          <w:marLeft w:val="480"/>
          <w:marRight w:val="0"/>
          <w:marTop w:val="0"/>
          <w:marBottom w:val="0"/>
          <w:divBdr>
            <w:top w:val="none" w:sz="0" w:space="0" w:color="auto"/>
            <w:left w:val="none" w:sz="0" w:space="0" w:color="auto"/>
            <w:bottom w:val="none" w:sz="0" w:space="0" w:color="auto"/>
            <w:right w:val="none" w:sz="0" w:space="0" w:color="auto"/>
          </w:divBdr>
        </w:div>
        <w:div w:id="307367236">
          <w:marLeft w:val="480"/>
          <w:marRight w:val="0"/>
          <w:marTop w:val="0"/>
          <w:marBottom w:val="0"/>
          <w:divBdr>
            <w:top w:val="none" w:sz="0" w:space="0" w:color="auto"/>
            <w:left w:val="none" w:sz="0" w:space="0" w:color="auto"/>
            <w:bottom w:val="none" w:sz="0" w:space="0" w:color="auto"/>
            <w:right w:val="none" w:sz="0" w:space="0" w:color="auto"/>
          </w:divBdr>
        </w:div>
        <w:div w:id="546649323">
          <w:marLeft w:val="480"/>
          <w:marRight w:val="0"/>
          <w:marTop w:val="0"/>
          <w:marBottom w:val="0"/>
          <w:divBdr>
            <w:top w:val="none" w:sz="0" w:space="0" w:color="auto"/>
            <w:left w:val="none" w:sz="0" w:space="0" w:color="auto"/>
            <w:bottom w:val="none" w:sz="0" w:space="0" w:color="auto"/>
            <w:right w:val="none" w:sz="0" w:space="0" w:color="auto"/>
          </w:divBdr>
        </w:div>
        <w:div w:id="708188506">
          <w:marLeft w:val="480"/>
          <w:marRight w:val="0"/>
          <w:marTop w:val="0"/>
          <w:marBottom w:val="0"/>
          <w:divBdr>
            <w:top w:val="none" w:sz="0" w:space="0" w:color="auto"/>
            <w:left w:val="none" w:sz="0" w:space="0" w:color="auto"/>
            <w:bottom w:val="none" w:sz="0" w:space="0" w:color="auto"/>
            <w:right w:val="none" w:sz="0" w:space="0" w:color="auto"/>
          </w:divBdr>
        </w:div>
        <w:div w:id="730540765">
          <w:marLeft w:val="480"/>
          <w:marRight w:val="0"/>
          <w:marTop w:val="0"/>
          <w:marBottom w:val="0"/>
          <w:divBdr>
            <w:top w:val="none" w:sz="0" w:space="0" w:color="auto"/>
            <w:left w:val="none" w:sz="0" w:space="0" w:color="auto"/>
            <w:bottom w:val="none" w:sz="0" w:space="0" w:color="auto"/>
            <w:right w:val="none" w:sz="0" w:space="0" w:color="auto"/>
          </w:divBdr>
        </w:div>
        <w:div w:id="789974640">
          <w:marLeft w:val="480"/>
          <w:marRight w:val="0"/>
          <w:marTop w:val="0"/>
          <w:marBottom w:val="0"/>
          <w:divBdr>
            <w:top w:val="none" w:sz="0" w:space="0" w:color="auto"/>
            <w:left w:val="none" w:sz="0" w:space="0" w:color="auto"/>
            <w:bottom w:val="none" w:sz="0" w:space="0" w:color="auto"/>
            <w:right w:val="none" w:sz="0" w:space="0" w:color="auto"/>
          </w:divBdr>
        </w:div>
        <w:div w:id="996156146">
          <w:marLeft w:val="480"/>
          <w:marRight w:val="0"/>
          <w:marTop w:val="0"/>
          <w:marBottom w:val="0"/>
          <w:divBdr>
            <w:top w:val="none" w:sz="0" w:space="0" w:color="auto"/>
            <w:left w:val="none" w:sz="0" w:space="0" w:color="auto"/>
            <w:bottom w:val="none" w:sz="0" w:space="0" w:color="auto"/>
            <w:right w:val="none" w:sz="0" w:space="0" w:color="auto"/>
          </w:divBdr>
        </w:div>
        <w:div w:id="1019085763">
          <w:marLeft w:val="480"/>
          <w:marRight w:val="0"/>
          <w:marTop w:val="0"/>
          <w:marBottom w:val="0"/>
          <w:divBdr>
            <w:top w:val="none" w:sz="0" w:space="0" w:color="auto"/>
            <w:left w:val="none" w:sz="0" w:space="0" w:color="auto"/>
            <w:bottom w:val="none" w:sz="0" w:space="0" w:color="auto"/>
            <w:right w:val="none" w:sz="0" w:space="0" w:color="auto"/>
          </w:divBdr>
        </w:div>
        <w:div w:id="1071345199">
          <w:marLeft w:val="480"/>
          <w:marRight w:val="0"/>
          <w:marTop w:val="0"/>
          <w:marBottom w:val="0"/>
          <w:divBdr>
            <w:top w:val="none" w:sz="0" w:space="0" w:color="auto"/>
            <w:left w:val="none" w:sz="0" w:space="0" w:color="auto"/>
            <w:bottom w:val="none" w:sz="0" w:space="0" w:color="auto"/>
            <w:right w:val="none" w:sz="0" w:space="0" w:color="auto"/>
          </w:divBdr>
        </w:div>
        <w:div w:id="1197544659">
          <w:marLeft w:val="480"/>
          <w:marRight w:val="0"/>
          <w:marTop w:val="0"/>
          <w:marBottom w:val="0"/>
          <w:divBdr>
            <w:top w:val="none" w:sz="0" w:space="0" w:color="auto"/>
            <w:left w:val="none" w:sz="0" w:space="0" w:color="auto"/>
            <w:bottom w:val="none" w:sz="0" w:space="0" w:color="auto"/>
            <w:right w:val="none" w:sz="0" w:space="0" w:color="auto"/>
          </w:divBdr>
        </w:div>
        <w:div w:id="1305161532">
          <w:marLeft w:val="480"/>
          <w:marRight w:val="0"/>
          <w:marTop w:val="0"/>
          <w:marBottom w:val="0"/>
          <w:divBdr>
            <w:top w:val="none" w:sz="0" w:space="0" w:color="auto"/>
            <w:left w:val="none" w:sz="0" w:space="0" w:color="auto"/>
            <w:bottom w:val="none" w:sz="0" w:space="0" w:color="auto"/>
            <w:right w:val="none" w:sz="0" w:space="0" w:color="auto"/>
          </w:divBdr>
        </w:div>
        <w:div w:id="1385956406">
          <w:marLeft w:val="480"/>
          <w:marRight w:val="0"/>
          <w:marTop w:val="0"/>
          <w:marBottom w:val="0"/>
          <w:divBdr>
            <w:top w:val="none" w:sz="0" w:space="0" w:color="auto"/>
            <w:left w:val="none" w:sz="0" w:space="0" w:color="auto"/>
            <w:bottom w:val="none" w:sz="0" w:space="0" w:color="auto"/>
            <w:right w:val="none" w:sz="0" w:space="0" w:color="auto"/>
          </w:divBdr>
        </w:div>
        <w:div w:id="1786192947">
          <w:marLeft w:val="480"/>
          <w:marRight w:val="0"/>
          <w:marTop w:val="0"/>
          <w:marBottom w:val="0"/>
          <w:divBdr>
            <w:top w:val="none" w:sz="0" w:space="0" w:color="auto"/>
            <w:left w:val="none" w:sz="0" w:space="0" w:color="auto"/>
            <w:bottom w:val="none" w:sz="0" w:space="0" w:color="auto"/>
            <w:right w:val="none" w:sz="0" w:space="0" w:color="auto"/>
          </w:divBdr>
        </w:div>
        <w:div w:id="1870297239">
          <w:marLeft w:val="480"/>
          <w:marRight w:val="0"/>
          <w:marTop w:val="0"/>
          <w:marBottom w:val="0"/>
          <w:divBdr>
            <w:top w:val="none" w:sz="0" w:space="0" w:color="auto"/>
            <w:left w:val="none" w:sz="0" w:space="0" w:color="auto"/>
            <w:bottom w:val="none" w:sz="0" w:space="0" w:color="auto"/>
            <w:right w:val="none" w:sz="0" w:space="0" w:color="auto"/>
          </w:divBdr>
        </w:div>
        <w:div w:id="2011173237">
          <w:marLeft w:val="480"/>
          <w:marRight w:val="0"/>
          <w:marTop w:val="0"/>
          <w:marBottom w:val="0"/>
          <w:divBdr>
            <w:top w:val="none" w:sz="0" w:space="0" w:color="auto"/>
            <w:left w:val="none" w:sz="0" w:space="0" w:color="auto"/>
            <w:bottom w:val="none" w:sz="0" w:space="0" w:color="auto"/>
            <w:right w:val="none" w:sz="0" w:space="0" w:color="auto"/>
          </w:divBdr>
        </w:div>
        <w:div w:id="2117940375">
          <w:marLeft w:val="480"/>
          <w:marRight w:val="0"/>
          <w:marTop w:val="0"/>
          <w:marBottom w:val="0"/>
          <w:divBdr>
            <w:top w:val="none" w:sz="0" w:space="0" w:color="auto"/>
            <w:left w:val="none" w:sz="0" w:space="0" w:color="auto"/>
            <w:bottom w:val="none" w:sz="0" w:space="0" w:color="auto"/>
            <w:right w:val="none" w:sz="0" w:space="0" w:color="auto"/>
          </w:divBdr>
        </w:div>
      </w:divsChild>
    </w:div>
    <w:div w:id="939607909">
      <w:bodyDiv w:val="1"/>
      <w:marLeft w:val="0"/>
      <w:marRight w:val="0"/>
      <w:marTop w:val="0"/>
      <w:marBottom w:val="0"/>
      <w:divBdr>
        <w:top w:val="none" w:sz="0" w:space="0" w:color="auto"/>
        <w:left w:val="none" w:sz="0" w:space="0" w:color="auto"/>
        <w:bottom w:val="none" w:sz="0" w:space="0" w:color="auto"/>
        <w:right w:val="none" w:sz="0" w:space="0" w:color="auto"/>
      </w:divBdr>
    </w:div>
    <w:div w:id="953755463">
      <w:bodyDiv w:val="1"/>
      <w:marLeft w:val="0"/>
      <w:marRight w:val="0"/>
      <w:marTop w:val="0"/>
      <w:marBottom w:val="0"/>
      <w:divBdr>
        <w:top w:val="none" w:sz="0" w:space="0" w:color="auto"/>
        <w:left w:val="none" w:sz="0" w:space="0" w:color="auto"/>
        <w:bottom w:val="none" w:sz="0" w:space="0" w:color="auto"/>
        <w:right w:val="none" w:sz="0" w:space="0" w:color="auto"/>
      </w:divBdr>
    </w:div>
    <w:div w:id="958687091">
      <w:bodyDiv w:val="1"/>
      <w:marLeft w:val="0"/>
      <w:marRight w:val="0"/>
      <w:marTop w:val="0"/>
      <w:marBottom w:val="0"/>
      <w:divBdr>
        <w:top w:val="none" w:sz="0" w:space="0" w:color="auto"/>
        <w:left w:val="none" w:sz="0" w:space="0" w:color="auto"/>
        <w:bottom w:val="none" w:sz="0" w:space="0" w:color="auto"/>
        <w:right w:val="none" w:sz="0" w:space="0" w:color="auto"/>
      </w:divBdr>
    </w:div>
    <w:div w:id="970212100">
      <w:bodyDiv w:val="1"/>
      <w:marLeft w:val="0"/>
      <w:marRight w:val="0"/>
      <w:marTop w:val="0"/>
      <w:marBottom w:val="0"/>
      <w:divBdr>
        <w:top w:val="none" w:sz="0" w:space="0" w:color="auto"/>
        <w:left w:val="none" w:sz="0" w:space="0" w:color="auto"/>
        <w:bottom w:val="none" w:sz="0" w:space="0" w:color="auto"/>
        <w:right w:val="none" w:sz="0" w:space="0" w:color="auto"/>
      </w:divBdr>
      <w:divsChild>
        <w:div w:id="220211896">
          <w:marLeft w:val="480"/>
          <w:marRight w:val="0"/>
          <w:marTop w:val="0"/>
          <w:marBottom w:val="0"/>
          <w:divBdr>
            <w:top w:val="none" w:sz="0" w:space="0" w:color="auto"/>
            <w:left w:val="none" w:sz="0" w:space="0" w:color="auto"/>
            <w:bottom w:val="none" w:sz="0" w:space="0" w:color="auto"/>
            <w:right w:val="none" w:sz="0" w:space="0" w:color="auto"/>
          </w:divBdr>
        </w:div>
        <w:div w:id="257829730">
          <w:marLeft w:val="480"/>
          <w:marRight w:val="0"/>
          <w:marTop w:val="0"/>
          <w:marBottom w:val="0"/>
          <w:divBdr>
            <w:top w:val="none" w:sz="0" w:space="0" w:color="auto"/>
            <w:left w:val="none" w:sz="0" w:space="0" w:color="auto"/>
            <w:bottom w:val="none" w:sz="0" w:space="0" w:color="auto"/>
            <w:right w:val="none" w:sz="0" w:space="0" w:color="auto"/>
          </w:divBdr>
        </w:div>
        <w:div w:id="377823861">
          <w:marLeft w:val="480"/>
          <w:marRight w:val="0"/>
          <w:marTop w:val="0"/>
          <w:marBottom w:val="0"/>
          <w:divBdr>
            <w:top w:val="none" w:sz="0" w:space="0" w:color="auto"/>
            <w:left w:val="none" w:sz="0" w:space="0" w:color="auto"/>
            <w:bottom w:val="none" w:sz="0" w:space="0" w:color="auto"/>
            <w:right w:val="none" w:sz="0" w:space="0" w:color="auto"/>
          </w:divBdr>
        </w:div>
        <w:div w:id="455291260">
          <w:marLeft w:val="480"/>
          <w:marRight w:val="0"/>
          <w:marTop w:val="0"/>
          <w:marBottom w:val="0"/>
          <w:divBdr>
            <w:top w:val="none" w:sz="0" w:space="0" w:color="auto"/>
            <w:left w:val="none" w:sz="0" w:space="0" w:color="auto"/>
            <w:bottom w:val="none" w:sz="0" w:space="0" w:color="auto"/>
            <w:right w:val="none" w:sz="0" w:space="0" w:color="auto"/>
          </w:divBdr>
        </w:div>
        <w:div w:id="1118376575">
          <w:marLeft w:val="480"/>
          <w:marRight w:val="0"/>
          <w:marTop w:val="0"/>
          <w:marBottom w:val="0"/>
          <w:divBdr>
            <w:top w:val="none" w:sz="0" w:space="0" w:color="auto"/>
            <w:left w:val="none" w:sz="0" w:space="0" w:color="auto"/>
            <w:bottom w:val="none" w:sz="0" w:space="0" w:color="auto"/>
            <w:right w:val="none" w:sz="0" w:space="0" w:color="auto"/>
          </w:divBdr>
        </w:div>
        <w:div w:id="2041467752">
          <w:marLeft w:val="480"/>
          <w:marRight w:val="0"/>
          <w:marTop w:val="0"/>
          <w:marBottom w:val="0"/>
          <w:divBdr>
            <w:top w:val="none" w:sz="0" w:space="0" w:color="auto"/>
            <w:left w:val="none" w:sz="0" w:space="0" w:color="auto"/>
            <w:bottom w:val="none" w:sz="0" w:space="0" w:color="auto"/>
            <w:right w:val="none" w:sz="0" w:space="0" w:color="auto"/>
          </w:divBdr>
        </w:div>
      </w:divsChild>
    </w:div>
    <w:div w:id="984548848">
      <w:bodyDiv w:val="1"/>
      <w:marLeft w:val="0"/>
      <w:marRight w:val="0"/>
      <w:marTop w:val="0"/>
      <w:marBottom w:val="0"/>
      <w:divBdr>
        <w:top w:val="none" w:sz="0" w:space="0" w:color="auto"/>
        <w:left w:val="none" w:sz="0" w:space="0" w:color="auto"/>
        <w:bottom w:val="none" w:sz="0" w:space="0" w:color="auto"/>
        <w:right w:val="none" w:sz="0" w:space="0" w:color="auto"/>
      </w:divBdr>
    </w:div>
    <w:div w:id="986668603">
      <w:bodyDiv w:val="1"/>
      <w:marLeft w:val="0"/>
      <w:marRight w:val="0"/>
      <w:marTop w:val="0"/>
      <w:marBottom w:val="0"/>
      <w:divBdr>
        <w:top w:val="none" w:sz="0" w:space="0" w:color="auto"/>
        <w:left w:val="none" w:sz="0" w:space="0" w:color="auto"/>
        <w:bottom w:val="none" w:sz="0" w:space="0" w:color="auto"/>
        <w:right w:val="none" w:sz="0" w:space="0" w:color="auto"/>
      </w:divBdr>
      <w:divsChild>
        <w:div w:id="74208949">
          <w:marLeft w:val="480"/>
          <w:marRight w:val="0"/>
          <w:marTop w:val="0"/>
          <w:marBottom w:val="0"/>
          <w:divBdr>
            <w:top w:val="none" w:sz="0" w:space="0" w:color="auto"/>
            <w:left w:val="none" w:sz="0" w:space="0" w:color="auto"/>
            <w:bottom w:val="none" w:sz="0" w:space="0" w:color="auto"/>
            <w:right w:val="none" w:sz="0" w:space="0" w:color="auto"/>
          </w:divBdr>
        </w:div>
        <w:div w:id="209419955">
          <w:marLeft w:val="480"/>
          <w:marRight w:val="0"/>
          <w:marTop w:val="0"/>
          <w:marBottom w:val="0"/>
          <w:divBdr>
            <w:top w:val="none" w:sz="0" w:space="0" w:color="auto"/>
            <w:left w:val="none" w:sz="0" w:space="0" w:color="auto"/>
            <w:bottom w:val="none" w:sz="0" w:space="0" w:color="auto"/>
            <w:right w:val="none" w:sz="0" w:space="0" w:color="auto"/>
          </w:divBdr>
        </w:div>
        <w:div w:id="356587428">
          <w:marLeft w:val="480"/>
          <w:marRight w:val="0"/>
          <w:marTop w:val="0"/>
          <w:marBottom w:val="0"/>
          <w:divBdr>
            <w:top w:val="none" w:sz="0" w:space="0" w:color="auto"/>
            <w:left w:val="none" w:sz="0" w:space="0" w:color="auto"/>
            <w:bottom w:val="none" w:sz="0" w:space="0" w:color="auto"/>
            <w:right w:val="none" w:sz="0" w:space="0" w:color="auto"/>
          </w:divBdr>
        </w:div>
        <w:div w:id="544221636">
          <w:marLeft w:val="480"/>
          <w:marRight w:val="0"/>
          <w:marTop w:val="0"/>
          <w:marBottom w:val="0"/>
          <w:divBdr>
            <w:top w:val="none" w:sz="0" w:space="0" w:color="auto"/>
            <w:left w:val="none" w:sz="0" w:space="0" w:color="auto"/>
            <w:bottom w:val="none" w:sz="0" w:space="0" w:color="auto"/>
            <w:right w:val="none" w:sz="0" w:space="0" w:color="auto"/>
          </w:divBdr>
        </w:div>
        <w:div w:id="1006636546">
          <w:marLeft w:val="480"/>
          <w:marRight w:val="0"/>
          <w:marTop w:val="0"/>
          <w:marBottom w:val="0"/>
          <w:divBdr>
            <w:top w:val="none" w:sz="0" w:space="0" w:color="auto"/>
            <w:left w:val="none" w:sz="0" w:space="0" w:color="auto"/>
            <w:bottom w:val="none" w:sz="0" w:space="0" w:color="auto"/>
            <w:right w:val="none" w:sz="0" w:space="0" w:color="auto"/>
          </w:divBdr>
        </w:div>
        <w:div w:id="1064379541">
          <w:marLeft w:val="480"/>
          <w:marRight w:val="0"/>
          <w:marTop w:val="0"/>
          <w:marBottom w:val="0"/>
          <w:divBdr>
            <w:top w:val="none" w:sz="0" w:space="0" w:color="auto"/>
            <w:left w:val="none" w:sz="0" w:space="0" w:color="auto"/>
            <w:bottom w:val="none" w:sz="0" w:space="0" w:color="auto"/>
            <w:right w:val="none" w:sz="0" w:space="0" w:color="auto"/>
          </w:divBdr>
        </w:div>
        <w:div w:id="1123579772">
          <w:marLeft w:val="480"/>
          <w:marRight w:val="0"/>
          <w:marTop w:val="0"/>
          <w:marBottom w:val="0"/>
          <w:divBdr>
            <w:top w:val="none" w:sz="0" w:space="0" w:color="auto"/>
            <w:left w:val="none" w:sz="0" w:space="0" w:color="auto"/>
            <w:bottom w:val="none" w:sz="0" w:space="0" w:color="auto"/>
            <w:right w:val="none" w:sz="0" w:space="0" w:color="auto"/>
          </w:divBdr>
        </w:div>
        <w:div w:id="1130899470">
          <w:marLeft w:val="480"/>
          <w:marRight w:val="0"/>
          <w:marTop w:val="0"/>
          <w:marBottom w:val="0"/>
          <w:divBdr>
            <w:top w:val="none" w:sz="0" w:space="0" w:color="auto"/>
            <w:left w:val="none" w:sz="0" w:space="0" w:color="auto"/>
            <w:bottom w:val="none" w:sz="0" w:space="0" w:color="auto"/>
            <w:right w:val="none" w:sz="0" w:space="0" w:color="auto"/>
          </w:divBdr>
        </w:div>
        <w:div w:id="1133018723">
          <w:marLeft w:val="480"/>
          <w:marRight w:val="0"/>
          <w:marTop w:val="0"/>
          <w:marBottom w:val="0"/>
          <w:divBdr>
            <w:top w:val="none" w:sz="0" w:space="0" w:color="auto"/>
            <w:left w:val="none" w:sz="0" w:space="0" w:color="auto"/>
            <w:bottom w:val="none" w:sz="0" w:space="0" w:color="auto"/>
            <w:right w:val="none" w:sz="0" w:space="0" w:color="auto"/>
          </w:divBdr>
        </w:div>
        <w:div w:id="1380402184">
          <w:marLeft w:val="480"/>
          <w:marRight w:val="0"/>
          <w:marTop w:val="0"/>
          <w:marBottom w:val="0"/>
          <w:divBdr>
            <w:top w:val="none" w:sz="0" w:space="0" w:color="auto"/>
            <w:left w:val="none" w:sz="0" w:space="0" w:color="auto"/>
            <w:bottom w:val="none" w:sz="0" w:space="0" w:color="auto"/>
            <w:right w:val="none" w:sz="0" w:space="0" w:color="auto"/>
          </w:divBdr>
        </w:div>
        <w:div w:id="1485706891">
          <w:marLeft w:val="480"/>
          <w:marRight w:val="0"/>
          <w:marTop w:val="0"/>
          <w:marBottom w:val="0"/>
          <w:divBdr>
            <w:top w:val="none" w:sz="0" w:space="0" w:color="auto"/>
            <w:left w:val="none" w:sz="0" w:space="0" w:color="auto"/>
            <w:bottom w:val="none" w:sz="0" w:space="0" w:color="auto"/>
            <w:right w:val="none" w:sz="0" w:space="0" w:color="auto"/>
          </w:divBdr>
        </w:div>
        <w:div w:id="1523199456">
          <w:marLeft w:val="480"/>
          <w:marRight w:val="0"/>
          <w:marTop w:val="0"/>
          <w:marBottom w:val="0"/>
          <w:divBdr>
            <w:top w:val="none" w:sz="0" w:space="0" w:color="auto"/>
            <w:left w:val="none" w:sz="0" w:space="0" w:color="auto"/>
            <w:bottom w:val="none" w:sz="0" w:space="0" w:color="auto"/>
            <w:right w:val="none" w:sz="0" w:space="0" w:color="auto"/>
          </w:divBdr>
        </w:div>
        <w:div w:id="1839885701">
          <w:marLeft w:val="480"/>
          <w:marRight w:val="0"/>
          <w:marTop w:val="0"/>
          <w:marBottom w:val="0"/>
          <w:divBdr>
            <w:top w:val="none" w:sz="0" w:space="0" w:color="auto"/>
            <w:left w:val="none" w:sz="0" w:space="0" w:color="auto"/>
            <w:bottom w:val="none" w:sz="0" w:space="0" w:color="auto"/>
            <w:right w:val="none" w:sz="0" w:space="0" w:color="auto"/>
          </w:divBdr>
        </w:div>
        <w:div w:id="1846481341">
          <w:marLeft w:val="480"/>
          <w:marRight w:val="0"/>
          <w:marTop w:val="0"/>
          <w:marBottom w:val="0"/>
          <w:divBdr>
            <w:top w:val="none" w:sz="0" w:space="0" w:color="auto"/>
            <w:left w:val="none" w:sz="0" w:space="0" w:color="auto"/>
            <w:bottom w:val="none" w:sz="0" w:space="0" w:color="auto"/>
            <w:right w:val="none" w:sz="0" w:space="0" w:color="auto"/>
          </w:divBdr>
        </w:div>
        <w:div w:id="2053268096">
          <w:marLeft w:val="480"/>
          <w:marRight w:val="0"/>
          <w:marTop w:val="0"/>
          <w:marBottom w:val="0"/>
          <w:divBdr>
            <w:top w:val="none" w:sz="0" w:space="0" w:color="auto"/>
            <w:left w:val="none" w:sz="0" w:space="0" w:color="auto"/>
            <w:bottom w:val="none" w:sz="0" w:space="0" w:color="auto"/>
            <w:right w:val="none" w:sz="0" w:space="0" w:color="auto"/>
          </w:divBdr>
        </w:div>
        <w:div w:id="2096198494">
          <w:marLeft w:val="480"/>
          <w:marRight w:val="0"/>
          <w:marTop w:val="0"/>
          <w:marBottom w:val="0"/>
          <w:divBdr>
            <w:top w:val="none" w:sz="0" w:space="0" w:color="auto"/>
            <w:left w:val="none" w:sz="0" w:space="0" w:color="auto"/>
            <w:bottom w:val="none" w:sz="0" w:space="0" w:color="auto"/>
            <w:right w:val="none" w:sz="0" w:space="0" w:color="auto"/>
          </w:divBdr>
        </w:div>
      </w:divsChild>
    </w:div>
    <w:div w:id="1066222630">
      <w:bodyDiv w:val="1"/>
      <w:marLeft w:val="0"/>
      <w:marRight w:val="0"/>
      <w:marTop w:val="0"/>
      <w:marBottom w:val="0"/>
      <w:divBdr>
        <w:top w:val="none" w:sz="0" w:space="0" w:color="auto"/>
        <w:left w:val="none" w:sz="0" w:space="0" w:color="auto"/>
        <w:bottom w:val="none" w:sz="0" w:space="0" w:color="auto"/>
        <w:right w:val="none" w:sz="0" w:space="0" w:color="auto"/>
      </w:divBdr>
    </w:div>
    <w:div w:id="1084063187">
      <w:bodyDiv w:val="1"/>
      <w:marLeft w:val="0"/>
      <w:marRight w:val="0"/>
      <w:marTop w:val="0"/>
      <w:marBottom w:val="0"/>
      <w:divBdr>
        <w:top w:val="none" w:sz="0" w:space="0" w:color="auto"/>
        <w:left w:val="none" w:sz="0" w:space="0" w:color="auto"/>
        <w:bottom w:val="none" w:sz="0" w:space="0" w:color="auto"/>
        <w:right w:val="none" w:sz="0" w:space="0" w:color="auto"/>
      </w:divBdr>
      <w:divsChild>
        <w:div w:id="9838159">
          <w:marLeft w:val="480"/>
          <w:marRight w:val="0"/>
          <w:marTop w:val="0"/>
          <w:marBottom w:val="0"/>
          <w:divBdr>
            <w:top w:val="none" w:sz="0" w:space="0" w:color="auto"/>
            <w:left w:val="none" w:sz="0" w:space="0" w:color="auto"/>
            <w:bottom w:val="none" w:sz="0" w:space="0" w:color="auto"/>
            <w:right w:val="none" w:sz="0" w:space="0" w:color="auto"/>
          </w:divBdr>
        </w:div>
        <w:div w:id="32582044">
          <w:marLeft w:val="480"/>
          <w:marRight w:val="0"/>
          <w:marTop w:val="0"/>
          <w:marBottom w:val="0"/>
          <w:divBdr>
            <w:top w:val="none" w:sz="0" w:space="0" w:color="auto"/>
            <w:left w:val="none" w:sz="0" w:space="0" w:color="auto"/>
            <w:bottom w:val="none" w:sz="0" w:space="0" w:color="auto"/>
            <w:right w:val="none" w:sz="0" w:space="0" w:color="auto"/>
          </w:divBdr>
        </w:div>
        <w:div w:id="524485326">
          <w:marLeft w:val="480"/>
          <w:marRight w:val="0"/>
          <w:marTop w:val="0"/>
          <w:marBottom w:val="0"/>
          <w:divBdr>
            <w:top w:val="none" w:sz="0" w:space="0" w:color="auto"/>
            <w:left w:val="none" w:sz="0" w:space="0" w:color="auto"/>
            <w:bottom w:val="none" w:sz="0" w:space="0" w:color="auto"/>
            <w:right w:val="none" w:sz="0" w:space="0" w:color="auto"/>
          </w:divBdr>
        </w:div>
        <w:div w:id="532428237">
          <w:marLeft w:val="480"/>
          <w:marRight w:val="0"/>
          <w:marTop w:val="0"/>
          <w:marBottom w:val="0"/>
          <w:divBdr>
            <w:top w:val="none" w:sz="0" w:space="0" w:color="auto"/>
            <w:left w:val="none" w:sz="0" w:space="0" w:color="auto"/>
            <w:bottom w:val="none" w:sz="0" w:space="0" w:color="auto"/>
            <w:right w:val="none" w:sz="0" w:space="0" w:color="auto"/>
          </w:divBdr>
        </w:div>
        <w:div w:id="1111440645">
          <w:marLeft w:val="480"/>
          <w:marRight w:val="0"/>
          <w:marTop w:val="0"/>
          <w:marBottom w:val="0"/>
          <w:divBdr>
            <w:top w:val="none" w:sz="0" w:space="0" w:color="auto"/>
            <w:left w:val="none" w:sz="0" w:space="0" w:color="auto"/>
            <w:bottom w:val="none" w:sz="0" w:space="0" w:color="auto"/>
            <w:right w:val="none" w:sz="0" w:space="0" w:color="auto"/>
          </w:divBdr>
        </w:div>
        <w:div w:id="1149707494">
          <w:marLeft w:val="480"/>
          <w:marRight w:val="0"/>
          <w:marTop w:val="0"/>
          <w:marBottom w:val="0"/>
          <w:divBdr>
            <w:top w:val="none" w:sz="0" w:space="0" w:color="auto"/>
            <w:left w:val="none" w:sz="0" w:space="0" w:color="auto"/>
            <w:bottom w:val="none" w:sz="0" w:space="0" w:color="auto"/>
            <w:right w:val="none" w:sz="0" w:space="0" w:color="auto"/>
          </w:divBdr>
        </w:div>
        <w:div w:id="1227490594">
          <w:marLeft w:val="480"/>
          <w:marRight w:val="0"/>
          <w:marTop w:val="0"/>
          <w:marBottom w:val="0"/>
          <w:divBdr>
            <w:top w:val="none" w:sz="0" w:space="0" w:color="auto"/>
            <w:left w:val="none" w:sz="0" w:space="0" w:color="auto"/>
            <w:bottom w:val="none" w:sz="0" w:space="0" w:color="auto"/>
            <w:right w:val="none" w:sz="0" w:space="0" w:color="auto"/>
          </w:divBdr>
        </w:div>
        <w:div w:id="1332903090">
          <w:marLeft w:val="480"/>
          <w:marRight w:val="0"/>
          <w:marTop w:val="0"/>
          <w:marBottom w:val="0"/>
          <w:divBdr>
            <w:top w:val="none" w:sz="0" w:space="0" w:color="auto"/>
            <w:left w:val="none" w:sz="0" w:space="0" w:color="auto"/>
            <w:bottom w:val="none" w:sz="0" w:space="0" w:color="auto"/>
            <w:right w:val="none" w:sz="0" w:space="0" w:color="auto"/>
          </w:divBdr>
        </w:div>
        <w:div w:id="1663195820">
          <w:marLeft w:val="480"/>
          <w:marRight w:val="0"/>
          <w:marTop w:val="0"/>
          <w:marBottom w:val="0"/>
          <w:divBdr>
            <w:top w:val="none" w:sz="0" w:space="0" w:color="auto"/>
            <w:left w:val="none" w:sz="0" w:space="0" w:color="auto"/>
            <w:bottom w:val="none" w:sz="0" w:space="0" w:color="auto"/>
            <w:right w:val="none" w:sz="0" w:space="0" w:color="auto"/>
          </w:divBdr>
        </w:div>
        <w:div w:id="1733387211">
          <w:marLeft w:val="480"/>
          <w:marRight w:val="0"/>
          <w:marTop w:val="0"/>
          <w:marBottom w:val="0"/>
          <w:divBdr>
            <w:top w:val="none" w:sz="0" w:space="0" w:color="auto"/>
            <w:left w:val="none" w:sz="0" w:space="0" w:color="auto"/>
            <w:bottom w:val="none" w:sz="0" w:space="0" w:color="auto"/>
            <w:right w:val="none" w:sz="0" w:space="0" w:color="auto"/>
          </w:divBdr>
        </w:div>
        <w:div w:id="1962297525">
          <w:marLeft w:val="480"/>
          <w:marRight w:val="0"/>
          <w:marTop w:val="0"/>
          <w:marBottom w:val="0"/>
          <w:divBdr>
            <w:top w:val="none" w:sz="0" w:space="0" w:color="auto"/>
            <w:left w:val="none" w:sz="0" w:space="0" w:color="auto"/>
            <w:bottom w:val="none" w:sz="0" w:space="0" w:color="auto"/>
            <w:right w:val="none" w:sz="0" w:space="0" w:color="auto"/>
          </w:divBdr>
        </w:div>
      </w:divsChild>
    </w:div>
    <w:div w:id="1106854192">
      <w:bodyDiv w:val="1"/>
      <w:marLeft w:val="0"/>
      <w:marRight w:val="0"/>
      <w:marTop w:val="0"/>
      <w:marBottom w:val="0"/>
      <w:divBdr>
        <w:top w:val="none" w:sz="0" w:space="0" w:color="auto"/>
        <w:left w:val="none" w:sz="0" w:space="0" w:color="auto"/>
        <w:bottom w:val="none" w:sz="0" w:space="0" w:color="auto"/>
        <w:right w:val="none" w:sz="0" w:space="0" w:color="auto"/>
      </w:divBdr>
      <w:divsChild>
        <w:div w:id="1049112091">
          <w:marLeft w:val="480"/>
          <w:marRight w:val="0"/>
          <w:marTop w:val="0"/>
          <w:marBottom w:val="0"/>
          <w:divBdr>
            <w:top w:val="none" w:sz="0" w:space="0" w:color="auto"/>
            <w:left w:val="none" w:sz="0" w:space="0" w:color="auto"/>
            <w:bottom w:val="none" w:sz="0" w:space="0" w:color="auto"/>
            <w:right w:val="none" w:sz="0" w:space="0" w:color="auto"/>
          </w:divBdr>
        </w:div>
        <w:div w:id="1437751151">
          <w:marLeft w:val="480"/>
          <w:marRight w:val="0"/>
          <w:marTop w:val="0"/>
          <w:marBottom w:val="0"/>
          <w:divBdr>
            <w:top w:val="none" w:sz="0" w:space="0" w:color="auto"/>
            <w:left w:val="none" w:sz="0" w:space="0" w:color="auto"/>
            <w:bottom w:val="none" w:sz="0" w:space="0" w:color="auto"/>
            <w:right w:val="none" w:sz="0" w:space="0" w:color="auto"/>
          </w:divBdr>
        </w:div>
        <w:div w:id="1489590702">
          <w:marLeft w:val="480"/>
          <w:marRight w:val="0"/>
          <w:marTop w:val="0"/>
          <w:marBottom w:val="0"/>
          <w:divBdr>
            <w:top w:val="none" w:sz="0" w:space="0" w:color="auto"/>
            <w:left w:val="none" w:sz="0" w:space="0" w:color="auto"/>
            <w:bottom w:val="none" w:sz="0" w:space="0" w:color="auto"/>
            <w:right w:val="none" w:sz="0" w:space="0" w:color="auto"/>
          </w:divBdr>
        </w:div>
        <w:div w:id="1578244984">
          <w:marLeft w:val="480"/>
          <w:marRight w:val="0"/>
          <w:marTop w:val="0"/>
          <w:marBottom w:val="0"/>
          <w:divBdr>
            <w:top w:val="none" w:sz="0" w:space="0" w:color="auto"/>
            <w:left w:val="none" w:sz="0" w:space="0" w:color="auto"/>
            <w:bottom w:val="none" w:sz="0" w:space="0" w:color="auto"/>
            <w:right w:val="none" w:sz="0" w:space="0" w:color="auto"/>
          </w:divBdr>
        </w:div>
        <w:div w:id="1646468440">
          <w:marLeft w:val="480"/>
          <w:marRight w:val="0"/>
          <w:marTop w:val="0"/>
          <w:marBottom w:val="0"/>
          <w:divBdr>
            <w:top w:val="none" w:sz="0" w:space="0" w:color="auto"/>
            <w:left w:val="none" w:sz="0" w:space="0" w:color="auto"/>
            <w:bottom w:val="none" w:sz="0" w:space="0" w:color="auto"/>
            <w:right w:val="none" w:sz="0" w:space="0" w:color="auto"/>
          </w:divBdr>
        </w:div>
        <w:div w:id="1654718488">
          <w:marLeft w:val="480"/>
          <w:marRight w:val="0"/>
          <w:marTop w:val="0"/>
          <w:marBottom w:val="0"/>
          <w:divBdr>
            <w:top w:val="none" w:sz="0" w:space="0" w:color="auto"/>
            <w:left w:val="none" w:sz="0" w:space="0" w:color="auto"/>
            <w:bottom w:val="none" w:sz="0" w:space="0" w:color="auto"/>
            <w:right w:val="none" w:sz="0" w:space="0" w:color="auto"/>
          </w:divBdr>
        </w:div>
        <w:div w:id="1718552737">
          <w:marLeft w:val="480"/>
          <w:marRight w:val="0"/>
          <w:marTop w:val="0"/>
          <w:marBottom w:val="0"/>
          <w:divBdr>
            <w:top w:val="none" w:sz="0" w:space="0" w:color="auto"/>
            <w:left w:val="none" w:sz="0" w:space="0" w:color="auto"/>
            <w:bottom w:val="none" w:sz="0" w:space="0" w:color="auto"/>
            <w:right w:val="none" w:sz="0" w:space="0" w:color="auto"/>
          </w:divBdr>
        </w:div>
      </w:divsChild>
    </w:div>
    <w:div w:id="1115558892">
      <w:bodyDiv w:val="1"/>
      <w:marLeft w:val="0"/>
      <w:marRight w:val="0"/>
      <w:marTop w:val="0"/>
      <w:marBottom w:val="0"/>
      <w:divBdr>
        <w:top w:val="none" w:sz="0" w:space="0" w:color="auto"/>
        <w:left w:val="none" w:sz="0" w:space="0" w:color="auto"/>
        <w:bottom w:val="none" w:sz="0" w:space="0" w:color="auto"/>
        <w:right w:val="none" w:sz="0" w:space="0" w:color="auto"/>
      </w:divBdr>
      <w:divsChild>
        <w:div w:id="80837262">
          <w:marLeft w:val="480"/>
          <w:marRight w:val="0"/>
          <w:marTop w:val="0"/>
          <w:marBottom w:val="0"/>
          <w:divBdr>
            <w:top w:val="none" w:sz="0" w:space="0" w:color="auto"/>
            <w:left w:val="none" w:sz="0" w:space="0" w:color="auto"/>
            <w:bottom w:val="none" w:sz="0" w:space="0" w:color="auto"/>
            <w:right w:val="none" w:sz="0" w:space="0" w:color="auto"/>
          </w:divBdr>
        </w:div>
        <w:div w:id="424423250">
          <w:marLeft w:val="480"/>
          <w:marRight w:val="0"/>
          <w:marTop w:val="0"/>
          <w:marBottom w:val="0"/>
          <w:divBdr>
            <w:top w:val="none" w:sz="0" w:space="0" w:color="auto"/>
            <w:left w:val="none" w:sz="0" w:space="0" w:color="auto"/>
            <w:bottom w:val="none" w:sz="0" w:space="0" w:color="auto"/>
            <w:right w:val="none" w:sz="0" w:space="0" w:color="auto"/>
          </w:divBdr>
        </w:div>
        <w:div w:id="916398261">
          <w:marLeft w:val="480"/>
          <w:marRight w:val="0"/>
          <w:marTop w:val="0"/>
          <w:marBottom w:val="0"/>
          <w:divBdr>
            <w:top w:val="none" w:sz="0" w:space="0" w:color="auto"/>
            <w:left w:val="none" w:sz="0" w:space="0" w:color="auto"/>
            <w:bottom w:val="none" w:sz="0" w:space="0" w:color="auto"/>
            <w:right w:val="none" w:sz="0" w:space="0" w:color="auto"/>
          </w:divBdr>
        </w:div>
        <w:div w:id="1086607527">
          <w:marLeft w:val="480"/>
          <w:marRight w:val="0"/>
          <w:marTop w:val="0"/>
          <w:marBottom w:val="0"/>
          <w:divBdr>
            <w:top w:val="none" w:sz="0" w:space="0" w:color="auto"/>
            <w:left w:val="none" w:sz="0" w:space="0" w:color="auto"/>
            <w:bottom w:val="none" w:sz="0" w:space="0" w:color="auto"/>
            <w:right w:val="none" w:sz="0" w:space="0" w:color="auto"/>
          </w:divBdr>
        </w:div>
        <w:div w:id="1823500230">
          <w:marLeft w:val="480"/>
          <w:marRight w:val="0"/>
          <w:marTop w:val="0"/>
          <w:marBottom w:val="0"/>
          <w:divBdr>
            <w:top w:val="none" w:sz="0" w:space="0" w:color="auto"/>
            <w:left w:val="none" w:sz="0" w:space="0" w:color="auto"/>
            <w:bottom w:val="none" w:sz="0" w:space="0" w:color="auto"/>
            <w:right w:val="none" w:sz="0" w:space="0" w:color="auto"/>
          </w:divBdr>
        </w:div>
        <w:div w:id="1917083431">
          <w:marLeft w:val="480"/>
          <w:marRight w:val="0"/>
          <w:marTop w:val="0"/>
          <w:marBottom w:val="0"/>
          <w:divBdr>
            <w:top w:val="none" w:sz="0" w:space="0" w:color="auto"/>
            <w:left w:val="none" w:sz="0" w:space="0" w:color="auto"/>
            <w:bottom w:val="none" w:sz="0" w:space="0" w:color="auto"/>
            <w:right w:val="none" w:sz="0" w:space="0" w:color="auto"/>
          </w:divBdr>
        </w:div>
      </w:divsChild>
    </w:div>
    <w:div w:id="1127159454">
      <w:bodyDiv w:val="1"/>
      <w:marLeft w:val="0"/>
      <w:marRight w:val="0"/>
      <w:marTop w:val="0"/>
      <w:marBottom w:val="0"/>
      <w:divBdr>
        <w:top w:val="none" w:sz="0" w:space="0" w:color="auto"/>
        <w:left w:val="none" w:sz="0" w:space="0" w:color="auto"/>
        <w:bottom w:val="none" w:sz="0" w:space="0" w:color="auto"/>
        <w:right w:val="none" w:sz="0" w:space="0" w:color="auto"/>
      </w:divBdr>
      <w:divsChild>
        <w:div w:id="124928247">
          <w:marLeft w:val="480"/>
          <w:marRight w:val="0"/>
          <w:marTop w:val="0"/>
          <w:marBottom w:val="0"/>
          <w:divBdr>
            <w:top w:val="none" w:sz="0" w:space="0" w:color="auto"/>
            <w:left w:val="none" w:sz="0" w:space="0" w:color="auto"/>
            <w:bottom w:val="none" w:sz="0" w:space="0" w:color="auto"/>
            <w:right w:val="none" w:sz="0" w:space="0" w:color="auto"/>
          </w:divBdr>
        </w:div>
        <w:div w:id="245892984">
          <w:marLeft w:val="480"/>
          <w:marRight w:val="0"/>
          <w:marTop w:val="0"/>
          <w:marBottom w:val="0"/>
          <w:divBdr>
            <w:top w:val="none" w:sz="0" w:space="0" w:color="auto"/>
            <w:left w:val="none" w:sz="0" w:space="0" w:color="auto"/>
            <w:bottom w:val="none" w:sz="0" w:space="0" w:color="auto"/>
            <w:right w:val="none" w:sz="0" w:space="0" w:color="auto"/>
          </w:divBdr>
        </w:div>
        <w:div w:id="269244114">
          <w:marLeft w:val="480"/>
          <w:marRight w:val="0"/>
          <w:marTop w:val="0"/>
          <w:marBottom w:val="0"/>
          <w:divBdr>
            <w:top w:val="none" w:sz="0" w:space="0" w:color="auto"/>
            <w:left w:val="none" w:sz="0" w:space="0" w:color="auto"/>
            <w:bottom w:val="none" w:sz="0" w:space="0" w:color="auto"/>
            <w:right w:val="none" w:sz="0" w:space="0" w:color="auto"/>
          </w:divBdr>
        </w:div>
        <w:div w:id="393234566">
          <w:marLeft w:val="480"/>
          <w:marRight w:val="0"/>
          <w:marTop w:val="0"/>
          <w:marBottom w:val="0"/>
          <w:divBdr>
            <w:top w:val="none" w:sz="0" w:space="0" w:color="auto"/>
            <w:left w:val="none" w:sz="0" w:space="0" w:color="auto"/>
            <w:bottom w:val="none" w:sz="0" w:space="0" w:color="auto"/>
            <w:right w:val="none" w:sz="0" w:space="0" w:color="auto"/>
          </w:divBdr>
        </w:div>
        <w:div w:id="1007707232">
          <w:marLeft w:val="480"/>
          <w:marRight w:val="0"/>
          <w:marTop w:val="0"/>
          <w:marBottom w:val="0"/>
          <w:divBdr>
            <w:top w:val="none" w:sz="0" w:space="0" w:color="auto"/>
            <w:left w:val="none" w:sz="0" w:space="0" w:color="auto"/>
            <w:bottom w:val="none" w:sz="0" w:space="0" w:color="auto"/>
            <w:right w:val="none" w:sz="0" w:space="0" w:color="auto"/>
          </w:divBdr>
        </w:div>
        <w:div w:id="1720082005">
          <w:marLeft w:val="480"/>
          <w:marRight w:val="0"/>
          <w:marTop w:val="0"/>
          <w:marBottom w:val="0"/>
          <w:divBdr>
            <w:top w:val="none" w:sz="0" w:space="0" w:color="auto"/>
            <w:left w:val="none" w:sz="0" w:space="0" w:color="auto"/>
            <w:bottom w:val="none" w:sz="0" w:space="0" w:color="auto"/>
            <w:right w:val="none" w:sz="0" w:space="0" w:color="auto"/>
          </w:divBdr>
        </w:div>
        <w:div w:id="2004895974">
          <w:marLeft w:val="480"/>
          <w:marRight w:val="0"/>
          <w:marTop w:val="0"/>
          <w:marBottom w:val="0"/>
          <w:divBdr>
            <w:top w:val="none" w:sz="0" w:space="0" w:color="auto"/>
            <w:left w:val="none" w:sz="0" w:space="0" w:color="auto"/>
            <w:bottom w:val="none" w:sz="0" w:space="0" w:color="auto"/>
            <w:right w:val="none" w:sz="0" w:space="0" w:color="auto"/>
          </w:divBdr>
        </w:div>
        <w:div w:id="2050060919">
          <w:marLeft w:val="480"/>
          <w:marRight w:val="0"/>
          <w:marTop w:val="0"/>
          <w:marBottom w:val="0"/>
          <w:divBdr>
            <w:top w:val="none" w:sz="0" w:space="0" w:color="auto"/>
            <w:left w:val="none" w:sz="0" w:space="0" w:color="auto"/>
            <w:bottom w:val="none" w:sz="0" w:space="0" w:color="auto"/>
            <w:right w:val="none" w:sz="0" w:space="0" w:color="auto"/>
          </w:divBdr>
        </w:div>
        <w:div w:id="2125617111">
          <w:marLeft w:val="480"/>
          <w:marRight w:val="0"/>
          <w:marTop w:val="0"/>
          <w:marBottom w:val="0"/>
          <w:divBdr>
            <w:top w:val="none" w:sz="0" w:space="0" w:color="auto"/>
            <w:left w:val="none" w:sz="0" w:space="0" w:color="auto"/>
            <w:bottom w:val="none" w:sz="0" w:space="0" w:color="auto"/>
            <w:right w:val="none" w:sz="0" w:space="0" w:color="auto"/>
          </w:divBdr>
        </w:div>
        <w:div w:id="2146852364">
          <w:marLeft w:val="480"/>
          <w:marRight w:val="0"/>
          <w:marTop w:val="0"/>
          <w:marBottom w:val="0"/>
          <w:divBdr>
            <w:top w:val="none" w:sz="0" w:space="0" w:color="auto"/>
            <w:left w:val="none" w:sz="0" w:space="0" w:color="auto"/>
            <w:bottom w:val="none" w:sz="0" w:space="0" w:color="auto"/>
            <w:right w:val="none" w:sz="0" w:space="0" w:color="auto"/>
          </w:divBdr>
        </w:div>
      </w:divsChild>
    </w:div>
    <w:div w:id="1164467297">
      <w:bodyDiv w:val="1"/>
      <w:marLeft w:val="0"/>
      <w:marRight w:val="0"/>
      <w:marTop w:val="0"/>
      <w:marBottom w:val="0"/>
      <w:divBdr>
        <w:top w:val="none" w:sz="0" w:space="0" w:color="auto"/>
        <w:left w:val="none" w:sz="0" w:space="0" w:color="auto"/>
        <w:bottom w:val="none" w:sz="0" w:space="0" w:color="auto"/>
        <w:right w:val="none" w:sz="0" w:space="0" w:color="auto"/>
      </w:divBdr>
    </w:div>
    <w:div w:id="1169563480">
      <w:bodyDiv w:val="1"/>
      <w:marLeft w:val="0"/>
      <w:marRight w:val="0"/>
      <w:marTop w:val="0"/>
      <w:marBottom w:val="0"/>
      <w:divBdr>
        <w:top w:val="none" w:sz="0" w:space="0" w:color="auto"/>
        <w:left w:val="none" w:sz="0" w:space="0" w:color="auto"/>
        <w:bottom w:val="none" w:sz="0" w:space="0" w:color="auto"/>
        <w:right w:val="none" w:sz="0" w:space="0" w:color="auto"/>
      </w:divBdr>
    </w:div>
    <w:div w:id="1175724320">
      <w:bodyDiv w:val="1"/>
      <w:marLeft w:val="0"/>
      <w:marRight w:val="0"/>
      <w:marTop w:val="0"/>
      <w:marBottom w:val="0"/>
      <w:divBdr>
        <w:top w:val="none" w:sz="0" w:space="0" w:color="auto"/>
        <w:left w:val="none" w:sz="0" w:space="0" w:color="auto"/>
        <w:bottom w:val="none" w:sz="0" w:space="0" w:color="auto"/>
        <w:right w:val="none" w:sz="0" w:space="0" w:color="auto"/>
      </w:divBdr>
    </w:div>
    <w:div w:id="1213540454">
      <w:bodyDiv w:val="1"/>
      <w:marLeft w:val="0"/>
      <w:marRight w:val="0"/>
      <w:marTop w:val="0"/>
      <w:marBottom w:val="0"/>
      <w:divBdr>
        <w:top w:val="none" w:sz="0" w:space="0" w:color="auto"/>
        <w:left w:val="none" w:sz="0" w:space="0" w:color="auto"/>
        <w:bottom w:val="none" w:sz="0" w:space="0" w:color="auto"/>
        <w:right w:val="none" w:sz="0" w:space="0" w:color="auto"/>
      </w:divBdr>
    </w:div>
    <w:div w:id="1221793536">
      <w:bodyDiv w:val="1"/>
      <w:marLeft w:val="0"/>
      <w:marRight w:val="0"/>
      <w:marTop w:val="0"/>
      <w:marBottom w:val="0"/>
      <w:divBdr>
        <w:top w:val="none" w:sz="0" w:space="0" w:color="auto"/>
        <w:left w:val="none" w:sz="0" w:space="0" w:color="auto"/>
        <w:bottom w:val="none" w:sz="0" w:space="0" w:color="auto"/>
        <w:right w:val="none" w:sz="0" w:space="0" w:color="auto"/>
      </w:divBdr>
    </w:div>
    <w:div w:id="1227759586">
      <w:bodyDiv w:val="1"/>
      <w:marLeft w:val="0"/>
      <w:marRight w:val="0"/>
      <w:marTop w:val="0"/>
      <w:marBottom w:val="0"/>
      <w:divBdr>
        <w:top w:val="none" w:sz="0" w:space="0" w:color="auto"/>
        <w:left w:val="none" w:sz="0" w:space="0" w:color="auto"/>
        <w:bottom w:val="none" w:sz="0" w:space="0" w:color="auto"/>
        <w:right w:val="none" w:sz="0" w:space="0" w:color="auto"/>
      </w:divBdr>
      <w:divsChild>
        <w:div w:id="395517767">
          <w:marLeft w:val="480"/>
          <w:marRight w:val="0"/>
          <w:marTop w:val="0"/>
          <w:marBottom w:val="0"/>
          <w:divBdr>
            <w:top w:val="none" w:sz="0" w:space="0" w:color="auto"/>
            <w:left w:val="none" w:sz="0" w:space="0" w:color="auto"/>
            <w:bottom w:val="none" w:sz="0" w:space="0" w:color="auto"/>
            <w:right w:val="none" w:sz="0" w:space="0" w:color="auto"/>
          </w:divBdr>
        </w:div>
        <w:div w:id="460391245">
          <w:marLeft w:val="480"/>
          <w:marRight w:val="0"/>
          <w:marTop w:val="0"/>
          <w:marBottom w:val="0"/>
          <w:divBdr>
            <w:top w:val="none" w:sz="0" w:space="0" w:color="auto"/>
            <w:left w:val="none" w:sz="0" w:space="0" w:color="auto"/>
            <w:bottom w:val="none" w:sz="0" w:space="0" w:color="auto"/>
            <w:right w:val="none" w:sz="0" w:space="0" w:color="auto"/>
          </w:divBdr>
        </w:div>
        <w:div w:id="550726193">
          <w:marLeft w:val="480"/>
          <w:marRight w:val="0"/>
          <w:marTop w:val="0"/>
          <w:marBottom w:val="0"/>
          <w:divBdr>
            <w:top w:val="none" w:sz="0" w:space="0" w:color="auto"/>
            <w:left w:val="none" w:sz="0" w:space="0" w:color="auto"/>
            <w:bottom w:val="none" w:sz="0" w:space="0" w:color="auto"/>
            <w:right w:val="none" w:sz="0" w:space="0" w:color="auto"/>
          </w:divBdr>
        </w:div>
        <w:div w:id="552815750">
          <w:marLeft w:val="480"/>
          <w:marRight w:val="0"/>
          <w:marTop w:val="0"/>
          <w:marBottom w:val="0"/>
          <w:divBdr>
            <w:top w:val="none" w:sz="0" w:space="0" w:color="auto"/>
            <w:left w:val="none" w:sz="0" w:space="0" w:color="auto"/>
            <w:bottom w:val="none" w:sz="0" w:space="0" w:color="auto"/>
            <w:right w:val="none" w:sz="0" w:space="0" w:color="auto"/>
          </w:divBdr>
        </w:div>
        <w:div w:id="577176679">
          <w:marLeft w:val="480"/>
          <w:marRight w:val="0"/>
          <w:marTop w:val="0"/>
          <w:marBottom w:val="0"/>
          <w:divBdr>
            <w:top w:val="none" w:sz="0" w:space="0" w:color="auto"/>
            <w:left w:val="none" w:sz="0" w:space="0" w:color="auto"/>
            <w:bottom w:val="none" w:sz="0" w:space="0" w:color="auto"/>
            <w:right w:val="none" w:sz="0" w:space="0" w:color="auto"/>
          </w:divBdr>
        </w:div>
        <w:div w:id="786973513">
          <w:marLeft w:val="480"/>
          <w:marRight w:val="0"/>
          <w:marTop w:val="0"/>
          <w:marBottom w:val="0"/>
          <w:divBdr>
            <w:top w:val="none" w:sz="0" w:space="0" w:color="auto"/>
            <w:left w:val="none" w:sz="0" w:space="0" w:color="auto"/>
            <w:bottom w:val="none" w:sz="0" w:space="0" w:color="auto"/>
            <w:right w:val="none" w:sz="0" w:space="0" w:color="auto"/>
          </w:divBdr>
        </w:div>
        <w:div w:id="870263684">
          <w:marLeft w:val="480"/>
          <w:marRight w:val="0"/>
          <w:marTop w:val="0"/>
          <w:marBottom w:val="0"/>
          <w:divBdr>
            <w:top w:val="none" w:sz="0" w:space="0" w:color="auto"/>
            <w:left w:val="none" w:sz="0" w:space="0" w:color="auto"/>
            <w:bottom w:val="none" w:sz="0" w:space="0" w:color="auto"/>
            <w:right w:val="none" w:sz="0" w:space="0" w:color="auto"/>
          </w:divBdr>
        </w:div>
        <w:div w:id="934820401">
          <w:marLeft w:val="480"/>
          <w:marRight w:val="0"/>
          <w:marTop w:val="0"/>
          <w:marBottom w:val="0"/>
          <w:divBdr>
            <w:top w:val="none" w:sz="0" w:space="0" w:color="auto"/>
            <w:left w:val="none" w:sz="0" w:space="0" w:color="auto"/>
            <w:bottom w:val="none" w:sz="0" w:space="0" w:color="auto"/>
            <w:right w:val="none" w:sz="0" w:space="0" w:color="auto"/>
          </w:divBdr>
        </w:div>
        <w:div w:id="981158504">
          <w:marLeft w:val="480"/>
          <w:marRight w:val="0"/>
          <w:marTop w:val="0"/>
          <w:marBottom w:val="0"/>
          <w:divBdr>
            <w:top w:val="none" w:sz="0" w:space="0" w:color="auto"/>
            <w:left w:val="none" w:sz="0" w:space="0" w:color="auto"/>
            <w:bottom w:val="none" w:sz="0" w:space="0" w:color="auto"/>
            <w:right w:val="none" w:sz="0" w:space="0" w:color="auto"/>
          </w:divBdr>
        </w:div>
        <w:div w:id="1243221873">
          <w:marLeft w:val="480"/>
          <w:marRight w:val="0"/>
          <w:marTop w:val="0"/>
          <w:marBottom w:val="0"/>
          <w:divBdr>
            <w:top w:val="none" w:sz="0" w:space="0" w:color="auto"/>
            <w:left w:val="none" w:sz="0" w:space="0" w:color="auto"/>
            <w:bottom w:val="none" w:sz="0" w:space="0" w:color="auto"/>
            <w:right w:val="none" w:sz="0" w:space="0" w:color="auto"/>
          </w:divBdr>
        </w:div>
        <w:div w:id="1700661020">
          <w:marLeft w:val="480"/>
          <w:marRight w:val="0"/>
          <w:marTop w:val="0"/>
          <w:marBottom w:val="0"/>
          <w:divBdr>
            <w:top w:val="none" w:sz="0" w:space="0" w:color="auto"/>
            <w:left w:val="none" w:sz="0" w:space="0" w:color="auto"/>
            <w:bottom w:val="none" w:sz="0" w:space="0" w:color="auto"/>
            <w:right w:val="none" w:sz="0" w:space="0" w:color="auto"/>
          </w:divBdr>
        </w:div>
        <w:div w:id="1733382752">
          <w:marLeft w:val="480"/>
          <w:marRight w:val="0"/>
          <w:marTop w:val="0"/>
          <w:marBottom w:val="0"/>
          <w:divBdr>
            <w:top w:val="none" w:sz="0" w:space="0" w:color="auto"/>
            <w:left w:val="none" w:sz="0" w:space="0" w:color="auto"/>
            <w:bottom w:val="none" w:sz="0" w:space="0" w:color="auto"/>
            <w:right w:val="none" w:sz="0" w:space="0" w:color="auto"/>
          </w:divBdr>
        </w:div>
        <w:div w:id="2062705069">
          <w:marLeft w:val="480"/>
          <w:marRight w:val="0"/>
          <w:marTop w:val="0"/>
          <w:marBottom w:val="0"/>
          <w:divBdr>
            <w:top w:val="none" w:sz="0" w:space="0" w:color="auto"/>
            <w:left w:val="none" w:sz="0" w:space="0" w:color="auto"/>
            <w:bottom w:val="none" w:sz="0" w:space="0" w:color="auto"/>
            <w:right w:val="none" w:sz="0" w:space="0" w:color="auto"/>
          </w:divBdr>
        </w:div>
        <w:div w:id="2138179147">
          <w:marLeft w:val="480"/>
          <w:marRight w:val="0"/>
          <w:marTop w:val="0"/>
          <w:marBottom w:val="0"/>
          <w:divBdr>
            <w:top w:val="none" w:sz="0" w:space="0" w:color="auto"/>
            <w:left w:val="none" w:sz="0" w:space="0" w:color="auto"/>
            <w:bottom w:val="none" w:sz="0" w:space="0" w:color="auto"/>
            <w:right w:val="none" w:sz="0" w:space="0" w:color="auto"/>
          </w:divBdr>
        </w:div>
      </w:divsChild>
    </w:div>
    <w:div w:id="1228879902">
      <w:bodyDiv w:val="1"/>
      <w:marLeft w:val="0"/>
      <w:marRight w:val="0"/>
      <w:marTop w:val="0"/>
      <w:marBottom w:val="0"/>
      <w:divBdr>
        <w:top w:val="none" w:sz="0" w:space="0" w:color="auto"/>
        <w:left w:val="none" w:sz="0" w:space="0" w:color="auto"/>
        <w:bottom w:val="none" w:sz="0" w:space="0" w:color="auto"/>
        <w:right w:val="none" w:sz="0" w:space="0" w:color="auto"/>
      </w:divBdr>
      <w:divsChild>
        <w:div w:id="76632790">
          <w:marLeft w:val="480"/>
          <w:marRight w:val="0"/>
          <w:marTop w:val="0"/>
          <w:marBottom w:val="0"/>
          <w:divBdr>
            <w:top w:val="none" w:sz="0" w:space="0" w:color="auto"/>
            <w:left w:val="none" w:sz="0" w:space="0" w:color="auto"/>
            <w:bottom w:val="none" w:sz="0" w:space="0" w:color="auto"/>
            <w:right w:val="none" w:sz="0" w:space="0" w:color="auto"/>
          </w:divBdr>
        </w:div>
        <w:div w:id="178276971">
          <w:marLeft w:val="480"/>
          <w:marRight w:val="0"/>
          <w:marTop w:val="0"/>
          <w:marBottom w:val="0"/>
          <w:divBdr>
            <w:top w:val="none" w:sz="0" w:space="0" w:color="auto"/>
            <w:left w:val="none" w:sz="0" w:space="0" w:color="auto"/>
            <w:bottom w:val="none" w:sz="0" w:space="0" w:color="auto"/>
            <w:right w:val="none" w:sz="0" w:space="0" w:color="auto"/>
          </w:divBdr>
        </w:div>
        <w:div w:id="416171844">
          <w:marLeft w:val="480"/>
          <w:marRight w:val="0"/>
          <w:marTop w:val="0"/>
          <w:marBottom w:val="0"/>
          <w:divBdr>
            <w:top w:val="none" w:sz="0" w:space="0" w:color="auto"/>
            <w:left w:val="none" w:sz="0" w:space="0" w:color="auto"/>
            <w:bottom w:val="none" w:sz="0" w:space="0" w:color="auto"/>
            <w:right w:val="none" w:sz="0" w:space="0" w:color="auto"/>
          </w:divBdr>
        </w:div>
        <w:div w:id="588928853">
          <w:marLeft w:val="480"/>
          <w:marRight w:val="0"/>
          <w:marTop w:val="0"/>
          <w:marBottom w:val="0"/>
          <w:divBdr>
            <w:top w:val="none" w:sz="0" w:space="0" w:color="auto"/>
            <w:left w:val="none" w:sz="0" w:space="0" w:color="auto"/>
            <w:bottom w:val="none" w:sz="0" w:space="0" w:color="auto"/>
            <w:right w:val="none" w:sz="0" w:space="0" w:color="auto"/>
          </w:divBdr>
        </w:div>
        <w:div w:id="620459909">
          <w:marLeft w:val="480"/>
          <w:marRight w:val="0"/>
          <w:marTop w:val="0"/>
          <w:marBottom w:val="0"/>
          <w:divBdr>
            <w:top w:val="none" w:sz="0" w:space="0" w:color="auto"/>
            <w:left w:val="none" w:sz="0" w:space="0" w:color="auto"/>
            <w:bottom w:val="none" w:sz="0" w:space="0" w:color="auto"/>
            <w:right w:val="none" w:sz="0" w:space="0" w:color="auto"/>
          </w:divBdr>
        </w:div>
        <w:div w:id="1040016039">
          <w:marLeft w:val="480"/>
          <w:marRight w:val="0"/>
          <w:marTop w:val="0"/>
          <w:marBottom w:val="0"/>
          <w:divBdr>
            <w:top w:val="none" w:sz="0" w:space="0" w:color="auto"/>
            <w:left w:val="none" w:sz="0" w:space="0" w:color="auto"/>
            <w:bottom w:val="none" w:sz="0" w:space="0" w:color="auto"/>
            <w:right w:val="none" w:sz="0" w:space="0" w:color="auto"/>
          </w:divBdr>
        </w:div>
        <w:div w:id="1052922887">
          <w:marLeft w:val="480"/>
          <w:marRight w:val="0"/>
          <w:marTop w:val="0"/>
          <w:marBottom w:val="0"/>
          <w:divBdr>
            <w:top w:val="none" w:sz="0" w:space="0" w:color="auto"/>
            <w:left w:val="none" w:sz="0" w:space="0" w:color="auto"/>
            <w:bottom w:val="none" w:sz="0" w:space="0" w:color="auto"/>
            <w:right w:val="none" w:sz="0" w:space="0" w:color="auto"/>
          </w:divBdr>
        </w:div>
        <w:div w:id="1121612908">
          <w:marLeft w:val="480"/>
          <w:marRight w:val="0"/>
          <w:marTop w:val="0"/>
          <w:marBottom w:val="0"/>
          <w:divBdr>
            <w:top w:val="none" w:sz="0" w:space="0" w:color="auto"/>
            <w:left w:val="none" w:sz="0" w:space="0" w:color="auto"/>
            <w:bottom w:val="none" w:sz="0" w:space="0" w:color="auto"/>
            <w:right w:val="none" w:sz="0" w:space="0" w:color="auto"/>
          </w:divBdr>
        </w:div>
        <w:div w:id="1137525625">
          <w:marLeft w:val="480"/>
          <w:marRight w:val="0"/>
          <w:marTop w:val="0"/>
          <w:marBottom w:val="0"/>
          <w:divBdr>
            <w:top w:val="none" w:sz="0" w:space="0" w:color="auto"/>
            <w:left w:val="none" w:sz="0" w:space="0" w:color="auto"/>
            <w:bottom w:val="none" w:sz="0" w:space="0" w:color="auto"/>
            <w:right w:val="none" w:sz="0" w:space="0" w:color="auto"/>
          </w:divBdr>
        </w:div>
        <w:div w:id="1669820163">
          <w:marLeft w:val="480"/>
          <w:marRight w:val="0"/>
          <w:marTop w:val="0"/>
          <w:marBottom w:val="0"/>
          <w:divBdr>
            <w:top w:val="none" w:sz="0" w:space="0" w:color="auto"/>
            <w:left w:val="none" w:sz="0" w:space="0" w:color="auto"/>
            <w:bottom w:val="none" w:sz="0" w:space="0" w:color="auto"/>
            <w:right w:val="none" w:sz="0" w:space="0" w:color="auto"/>
          </w:divBdr>
        </w:div>
        <w:div w:id="1796829276">
          <w:marLeft w:val="480"/>
          <w:marRight w:val="0"/>
          <w:marTop w:val="0"/>
          <w:marBottom w:val="0"/>
          <w:divBdr>
            <w:top w:val="none" w:sz="0" w:space="0" w:color="auto"/>
            <w:left w:val="none" w:sz="0" w:space="0" w:color="auto"/>
            <w:bottom w:val="none" w:sz="0" w:space="0" w:color="auto"/>
            <w:right w:val="none" w:sz="0" w:space="0" w:color="auto"/>
          </w:divBdr>
        </w:div>
        <w:div w:id="1806509727">
          <w:marLeft w:val="480"/>
          <w:marRight w:val="0"/>
          <w:marTop w:val="0"/>
          <w:marBottom w:val="0"/>
          <w:divBdr>
            <w:top w:val="none" w:sz="0" w:space="0" w:color="auto"/>
            <w:left w:val="none" w:sz="0" w:space="0" w:color="auto"/>
            <w:bottom w:val="none" w:sz="0" w:space="0" w:color="auto"/>
            <w:right w:val="none" w:sz="0" w:space="0" w:color="auto"/>
          </w:divBdr>
        </w:div>
        <w:div w:id="1975451867">
          <w:marLeft w:val="480"/>
          <w:marRight w:val="0"/>
          <w:marTop w:val="0"/>
          <w:marBottom w:val="0"/>
          <w:divBdr>
            <w:top w:val="none" w:sz="0" w:space="0" w:color="auto"/>
            <w:left w:val="none" w:sz="0" w:space="0" w:color="auto"/>
            <w:bottom w:val="none" w:sz="0" w:space="0" w:color="auto"/>
            <w:right w:val="none" w:sz="0" w:space="0" w:color="auto"/>
          </w:divBdr>
        </w:div>
        <w:div w:id="2022126606">
          <w:marLeft w:val="480"/>
          <w:marRight w:val="0"/>
          <w:marTop w:val="0"/>
          <w:marBottom w:val="0"/>
          <w:divBdr>
            <w:top w:val="none" w:sz="0" w:space="0" w:color="auto"/>
            <w:left w:val="none" w:sz="0" w:space="0" w:color="auto"/>
            <w:bottom w:val="none" w:sz="0" w:space="0" w:color="auto"/>
            <w:right w:val="none" w:sz="0" w:space="0" w:color="auto"/>
          </w:divBdr>
        </w:div>
      </w:divsChild>
    </w:div>
    <w:div w:id="1235625108">
      <w:bodyDiv w:val="1"/>
      <w:marLeft w:val="0"/>
      <w:marRight w:val="0"/>
      <w:marTop w:val="0"/>
      <w:marBottom w:val="0"/>
      <w:divBdr>
        <w:top w:val="none" w:sz="0" w:space="0" w:color="auto"/>
        <w:left w:val="none" w:sz="0" w:space="0" w:color="auto"/>
        <w:bottom w:val="none" w:sz="0" w:space="0" w:color="auto"/>
        <w:right w:val="none" w:sz="0" w:space="0" w:color="auto"/>
      </w:divBdr>
    </w:div>
    <w:div w:id="1253276232">
      <w:bodyDiv w:val="1"/>
      <w:marLeft w:val="0"/>
      <w:marRight w:val="0"/>
      <w:marTop w:val="0"/>
      <w:marBottom w:val="0"/>
      <w:divBdr>
        <w:top w:val="none" w:sz="0" w:space="0" w:color="auto"/>
        <w:left w:val="none" w:sz="0" w:space="0" w:color="auto"/>
        <w:bottom w:val="none" w:sz="0" w:space="0" w:color="auto"/>
        <w:right w:val="none" w:sz="0" w:space="0" w:color="auto"/>
      </w:divBdr>
      <w:divsChild>
        <w:div w:id="96407610">
          <w:marLeft w:val="480"/>
          <w:marRight w:val="0"/>
          <w:marTop w:val="0"/>
          <w:marBottom w:val="0"/>
          <w:divBdr>
            <w:top w:val="none" w:sz="0" w:space="0" w:color="auto"/>
            <w:left w:val="none" w:sz="0" w:space="0" w:color="auto"/>
            <w:bottom w:val="none" w:sz="0" w:space="0" w:color="auto"/>
            <w:right w:val="none" w:sz="0" w:space="0" w:color="auto"/>
          </w:divBdr>
        </w:div>
        <w:div w:id="209387902">
          <w:marLeft w:val="480"/>
          <w:marRight w:val="0"/>
          <w:marTop w:val="0"/>
          <w:marBottom w:val="0"/>
          <w:divBdr>
            <w:top w:val="none" w:sz="0" w:space="0" w:color="auto"/>
            <w:left w:val="none" w:sz="0" w:space="0" w:color="auto"/>
            <w:bottom w:val="none" w:sz="0" w:space="0" w:color="auto"/>
            <w:right w:val="none" w:sz="0" w:space="0" w:color="auto"/>
          </w:divBdr>
        </w:div>
        <w:div w:id="216010452">
          <w:marLeft w:val="480"/>
          <w:marRight w:val="0"/>
          <w:marTop w:val="0"/>
          <w:marBottom w:val="0"/>
          <w:divBdr>
            <w:top w:val="none" w:sz="0" w:space="0" w:color="auto"/>
            <w:left w:val="none" w:sz="0" w:space="0" w:color="auto"/>
            <w:bottom w:val="none" w:sz="0" w:space="0" w:color="auto"/>
            <w:right w:val="none" w:sz="0" w:space="0" w:color="auto"/>
          </w:divBdr>
        </w:div>
        <w:div w:id="316692128">
          <w:marLeft w:val="480"/>
          <w:marRight w:val="0"/>
          <w:marTop w:val="0"/>
          <w:marBottom w:val="0"/>
          <w:divBdr>
            <w:top w:val="none" w:sz="0" w:space="0" w:color="auto"/>
            <w:left w:val="none" w:sz="0" w:space="0" w:color="auto"/>
            <w:bottom w:val="none" w:sz="0" w:space="0" w:color="auto"/>
            <w:right w:val="none" w:sz="0" w:space="0" w:color="auto"/>
          </w:divBdr>
        </w:div>
        <w:div w:id="443883501">
          <w:marLeft w:val="480"/>
          <w:marRight w:val="0"/>
          <w:marTop w:val="0"/>
          <w:marBottom w:val="0"/>
          <w:divBdr>
            <w:top w:val="none" w:sz="0" w:space="0" w:color="auto"/>
            <w:left w:val="none" w:sz="0" w:space="0" w:color="auto"/>
            <w:bottom w:val="none" w:sz="0" w:space="0" w:color="auto"/>
            <w:right w:val="none" w:sz="0" w:space="0" w:color="auto"/>
          </w:divBdr>
        </w:div>
        <w:div w:id="479885542">
          <w:marLeft w:val="480"/>
          <w:marRight w:val="0"/>
          <w:marTop w:val="0"/>
          <w:marBottom w:val="0"/>
          <w:divBdr>
            <w:top w:val="none" w:sz="0" w:space="0" w:color="auto"/>
            <w:left w:val="none" w:sz="0" w:space="0" w:color="auto"/>
            <w:bottom w:val="none" w:sz="0" w:space="0" w:color="auto"/>
            <w:right w:val="none" w:sz="0" w:space="0" w:color="auto"/>
          </w:divBdr>
        </w:div>
        <w:div w:id="722027649">
          <w:marLeft w:val="480"/>
          <w:marRight w:val="0"/>
          <w:marTop w:val="0"/>
          <w:marBottom w:val="0"/>
          <w:divBdr>
            <w:top w:val="none" w:sz="0" w:space="0" w:color="auto"/>
            <w:left w:val="none" w:sz="0" w:space="0" w:color="auto"/>
            <w:bottom w:val="none" w:sz="0" w:space="0" w:color="auto"/>
            <w:right w:val="none" w:sz="0" w:space="0" w:color="auto"/>
          </w:divBdr>
        </w:div>
        <w:div w:id="735863036">
          <w:marLeft w:val="480"/>
          <w:marRight w:val="0"/>
          <w:marTop w:val="0"/>
          <w:marBottom w:val="0"/>
          <w:divBdr>
            <w:top w:val="none" w:sz="0" w:space="0" w:color="auto"/>
            <w:left w:val="none" w:sz="0" w:space="0" w:color="auto"/>
            <w:bottom w:val="none" w:sz="0" w:space="0" w:color="auto"/>
            <w:right w:val="none" w:sz="0" w:space="0" w:color="auto"/>
          </w:divBdr>
        </w:div>
        <w:div w:id="857738224">
          <w:marLeft w:val="480"/>
          <w:marRight w:val="0"/>
          <w:marTop w:val="0"/>
          <w:marBottom w:val="0"/>
          <w:divBdr>
            <w:top w:val="none" w:sz="0" w:space="0" w:color="auto"/>
            <w:left w:val="none" w:sz="0" w:space="0" w:color="auto"/>
            <w:bottom w:val="none" w:sz="0" w:space="0" w:color="auto"/>
            <w:right w:val="none" w:sz="0" w:space="0" w:color="auto"/>
          </w:divBdr>
        </w:div>
        <w:div w:id="1071389292">
          <w:marLeft w:val="480"/>
          <w:marRight w:val="0"/>
          <w:marTop w:val="0"/>
          <w:marBottom w:val="0"/>
          <w:divBdr>
            <w:top w:val="none" w:sz="0" w:space="0" w:color="auto"/>
            <w:left w:val="none" w:sz="0" w:space="0" w:color="auto"/>
            <w:bottom w:val="none" w:sz="0" w:space="0" w:color="auto"/>
            <w:right w:val="none" w:sz="0" w:space="0" w:color="auto"/>
          </w:divBdr>
        </w:div>
        <w:div w:id="1222987747">
          <w:marLeft w:val="480"/>
          <w:marRight w:val="0"/>
          <w:marTop w:val="0"/>
          <w:marBottom w:val="0"/>
          <w:divBdr>
            <w:top w:val="none" w:sz="0" w:space="0" w:color="auto"/>
            <w:left w:val="none" w:sz="0" w:space="0" w:color="auto"/>
            <w:bottom w:val="none" w:sz="0" w:space="0" w:color="auto"/>
            <w:right w:val="none" w:sz="0" w:space="0" w:color="auto"/>
          </w:divBdr>
        </w:div>
        <w:div w:id="1258753351">
          <w:marLeft w:val="480"/>
          <w:marRight w:val="0"/>
          <w:marTop w:val="0"/>
          <w:marBottom w:val="0"/>
          <w:divBdr>
            <w:top w:val="none" w:sz="0" w:space="0" w:color="auto"/>
            <w:left w:val="none" w:sz="0" w:space="0" w:color="auto"/>
            <w:bottom w:val="none" w:sz="0" w:space="0" w:color="auto"/>
            <w:right w:val="none" w:sz="0" w:space="0" w:color="auto"/>
          </w:divBdr>
        </w:div>
        <w:div w:id="1323779724">
          <w:marLeft w:val="480"/>
          <w:marRight w:val="0"/>
          <w:marTop w:val="0"/>
          <w:marBottom w:val="0"/>
          <w:divBdr>
            <w:top w:val="none" w:sz="0" w:space="0" w:color="auto"/>
            <w:left w:val="none" w:sz="0" w:space="0" w:color="auto"/>
            <w:bottom w:val="none" w:sz="0" w:space="0" w:color="auto"/>
            <w:right w:val="none" w:sz="0" w:space="0" w:color="auto"/>
          </w:divBdr>
        </w:div>
        <w:div w:id="1485583033">
          <w:marLeft w:val="480"/>
          <w:marRight w:val="0"/>
          <w:marTop w:val="0"/>
          <w:marBottom w:val="0"/>
          <w:divBdr>
            <w:top w:val="none" w:sz="0" w:space="0" w:color="auto"/>
            <w:left w:val="none" w:sz="0" w:space="0" w:color="auto"/>
            <w:bottom w:val="none" w:sz="0" w:space="0" w:color="auto"/>
            <w:right w:val="none" w:sz="0" w:space="0" w:color="auto"/>
          </w:divBdr>
        </w:div>
        <w:div w:id="1572689593">
          <w:marLeft w:val="480"/>
          <w:marRight w:val="0"/>
          <w:marTop w:val="0"/>
          <w:marBottom w:val="0"/>
          <w:divBdr>
            <w:top w:val="none" w:sz="0" w:space="0" w:color="auto"/>
            <w:left w:val="none" w:sz="0" w:space="0" w:color="auto"/>
            <w:bottom w:val="none" w:sz="0" w:space="0" w:color="auto"/>
            <w:right w:val="none" w:sz="0" w:space="0" w:color="auto"/>
          </w:divBdr>
        </w:div>
        <w:div w:id="1718703010">
          <w:marLeft w:val="480"/>
          <w:marRight w:val="0"/>
          <w:marTop w:val="0"/>
          <w:marBottom w:val="0"/>
          <w:divBdr>
            <w:top w:val="none" w:sz="0" w:space="0" w:color="auto"/>
            <w:left w:val="none" w:sz="0" w:space="0" w:color="auto"/>
            <w:bottom w:val="none" w:sz="0" w:space="0" w:color="auto"/>
            <w:right w:val="none" w:sz="0" w:space="0" w:color="auto"/>
          </w:divBdr>
        </w:div>
        <w:div w:id="1736007176">
          <w:marLeft w:val="480"/>
          <w:marRight w:val="0"/>
          <w:marTop w:val="0"/>
          <w:marBottom w:val="0"/>
          <w:divBdr>
            <w:top w:val="none" w:sz="0" w:space="0" w:color="auto"/>
            <w:left w:val="none" w:sz="0" w:space="0" w:color="auto"/>
            <w:bottom w:val="none" w:sz="0" w:space="0" w:color="auto"/>
            <w:right w:val="none" w:sz="0" w:space="0" w:color="auto"/>
          </w:divBdr>
        </w:div>
        <w:div w:id="1942839579">
          <w:marLeft w:val="480"/>
          <w:marRight w:val="0"/>
          <w:marTop w:val="0"/>
          <w:marBottom w:val="0"/>
          <w:divBdr>
            <w:top w:val="none" w:sz="0" w:space="0" w:color="auto"/>
            <w:left w:val="none" w:sz="0" w:space="0" w:color="auto"/>
            <w:bottom w:val="none" w:sz="0" w:space="0" w:color="auto"/>
            <w:right w:val="none" w:sz="0" w:space="0" w:color="auto"/>
          </w:divBdr>
        </w:div>
      </w:divsChild>
    </w:div>
    <w:div w:id="1260216633">
      <w:bodyDiv w:val="1"/>
      <w:marLeft w:val="0"/>
      <w:marRight w:val="0"/>
      <w:marTop w:val="0"/>
      <w:marBottom w:val="0"/>
      <w:divBdr>
        <w:top w:val="none" w:sz="0" w:space="0" w:color="auto"/>
        <w:left w:val="none" w:sz="0" w:space="0" w:color="auto"/>
        <w:bottom w:val="none" w:sz="0" w:space="0" w:color="auto"/>
        <w:right w:val="none" w:sz="0" w:space="0" w:color="auto"/>
      </w:divBdr>
    </w:div>
    <w:div w:id="1263149956">
      <w:bodyDiv w:val="1"/>
      <w:marLeft w:val="0"/>
      <w:marRight w:val="0"/>
      <w:marTop w:val="0"/>
      <w:marBottom w:val="0"/>
      <w:divBdr>
        <w:top w:val="none" w:sz="0" w:space="0" w:color="auto"/>
        <w:left w:val="none" w:sz="0" w:space="0" w:color="auto"/>
        <w:bottom w:val="none" w:sz="0" w:space="0" w:color="auto"/>
        <w:right w:val="none" w:sz="0" w:space="0" w:color="auto"/>
      </w:divBdr>
    </w:div>
    <w:div w:id="1284917566">
      <w:bodyDiv w:val="1"/>
      <w:marLeft w:val="0"/>
      <w:marRight w:val="0"/>
      <w:marTop w:val="0"/>
      <w:marBottom w:val="0"/>
      <w:divBdr>
        <w:top w:val="none" w:sz="0" w:space="0" w:color="auto"/>
        <w:left w:val="none" w:sz="0" w:space="0" w:color="auto"/>
        <w:bottom w:val="none" w:sz="0" w:space="0" w:color="auto"/>
        <w:right w:val="none" w:sz="0" w:space="0" w:color="auto"/>
      </w:divBdr>
      <w:divsChild>
        <w:div w:id="38674994">
          <w:marLeft w:val="480"/>
          <w:marRight w:val="0"/>
          <w:marTop w:val="0"/>
          <w:marBottom w:val="0"/>
          <w:divBdr>
            <w:top w:val="none" w:sz="0" w:space="0" w:color="auto"/>
            <w:left w:val="none" w:sz="0" w:space="0" w:color="auto"/>
            <w:bottom w:val="none" w:sz="0" w:space="0" w:color="auto"/>
            <w:right w:val="none" w:sz="0" w:space="0" w:color="auto"/>
          </w:divBdr>
        </w:div>
        <w:div w:id="39089050">
          <w:marLeft w:val="480"/>
          <w:marRight w:val="0"/>
          <w:marTop w:val="0"/>
          <w:marBottom w:val="0"/>
          <w:divBdr>
            <w:top w:val="none" w:sz="0" w:space="0" w:color="auto"/>
            <w:left w:val="none" w:sz="0" w:space="0" w:color="auto"/>
            <w:bottom w:val="none" w:sz="0" w:space="0" w:color="auto"/>
            <w:right w:val="none" w:sz="0" w:space="0" w:color="auto"/>
          </w:divBdr>
        </w:div>
        <w:div w:id="430592592">
          <w:marLeft w:val="480"/>
          <w:marRight w:val="0"/>
          <w:marTop w:val="0"/>
          <w:marBottom w:val="0"/>
          <w:divBdr>
            <w:top w:val="none" w:sz="0" w:space="0" w:color="auto"/>
            <w:left w:val="none" w:sz="0" w:space="0" w:color="auto"/>
            <w:bottom w:val="none" w:sz="0" w:space="0" w:color="auto"/>
            <w:right w:val="none" w:sz="0" w:space="0" w:color="auto"/>
          </w:divBdr>
        </w:div>
        <w:div w:id="431361634">
          <w:marLeft w:val="480"/>
          <w:marRight w:val="0"/>
          <w:marTop w:val="0"/>
          <w:marBottom w:val="0"/>
          <w:divBdr>
            <w:top w:val="none" w:sz="0" w:space="0" w:color="auto"/>
            <w:left w:val="none" w:sz="0" w:space="0" w:color="auto"/>
            <w:bottom w:val="none" w:sz="0" w:space="0" w:color="auto"/>
            <w:right w:val="none" w:sz="0" w:space="0" w:color="auto"/>
          </w:divBdr>
        </w:div>
        <w:div w:id="489373208">
          <w:marLeft w:val="480"/>
          <w:marRight w:val="0"/>
          <w:marTop w:val="0"/>
          <w:marBottom w:val="0"/>
          <w:divBdr>
            <w:top w:val="none" w:sz="0" w:space="0" w:color="auto"/>
            <w:left w:val="none" w:sz="0" w:space="0" w:color="auto"/>
            <w:bottom w:val="none" w:sz="0" w:space="0" w:color="auto"/>
            <w:right w:val="none" w:sz="0" w:space="0" w:color="auto"/>
          </w:divBdr>
        </w:div>
        <w:div w:id="513687193">
          <w:marLeft w:val="480"/>
          <w:marRight w:val="0"/>
          <w:marTop w:val="0"/>
          <w:marBottom w:val="0"/>
          <w:divBdr>
            <w:top w:val="none" w:sz="0" w:space="0" w:color="auto"/>
            <w:left w:val="none" w:sz="0" w:space="0" w:color="auto"/>
            <w:bottom w:val="none" w:sz="0" w:space="0" w:color="auto"/>
            <w:right w:val="none" w:sz="0" w:space="0" w:color="auto"/>
          </w:divBdr>
        </w:div>
        <w:div w:id="849567689">
          <w:marLeft w:val="480"/>
          <w:marRight w:val="0"/>
          <w:marTop w:val="0"/>
          <w:marBottom w:val="0"/>
          <w:divBdr>
            <w:top w:val="none" w:sz="0" w:space="0" w:color="auto"/>
            <w:left w:val="none" w:sz="0" w:space="0" w:color="auto"/>
            <w:bottom w:val="none" w:sz="0" w:space="0" w:color="auto"/>
            <w:right w:val="none" w:sz="0" w:space="0" w:color="auto"/>
          </w:divBdr>
        </w:div>
        <w:div w:id="926616328">
          <w:marLeft w:val="480"/>
          <w:marRight w:val="0"/>
          <w:marTop w:val="0"/>
          <w:marBottom w:val="0"/>
          <w:divBdr>
            <w:top w:val="none" w:sz="0" w:space="0" w:color="auto"/>
            <w:left w:val="none" w:sz="0" w:space="0" w:color="auto"/>
            <w:bottom w:val="none" w:sz="0" w:space="0" w:color="auto"/>
            <w:right w:val="none" w:sz="0" w:space="0" w:color="auto"/>
          </w:divBdr>
        </w:div>
        <w:div w:id="1376924427">
          <w:marLeft w:val="480"/>
          <w:marRight w:val="0"/>
          <w:marTop w:val="0"/>
          <w:marBottom w:val="0"/>
          <w:divBdr>
            <w:top w:val="none" w:sz="0" w:space="0" w:color="auto"/>
            <w:left w:val="none" w:sz="0" w:space="0" w:color="auto"/>
            <w:bottom w:val="none" w:sz="0" w:space="0" w:color="auto"/>
            <w:right w:val="none" w:sz="0" w:space="0" w:color="auto"/>
          </w:divBdr>
        </w:div>
        <w:div w:id="1631009666">
          <w:marLeft w:val="480"/>
          <w:marRight w:val="0"/>
          <w:marTop w:val="0"/>
          <w:marBottom w:val="0"/>
          <w:divBdr>
            <w:top w:val="none" w:sz="0" w:space="0" w:color="auto"/>
            <w:left w:val="none" w:sz="0" w:space="0" w:color="auto"/>
            <w:bottom w:val="none" w:sz="0" w:space="0" w:color="auto"/>
            <w:right w:val="none" w:sz="0" w:space="0" w:color="auto"/>
          </w:divBdr>
        </w:div>
        <w:div w:id="1666322923">
          <w:marLeft w:val="480"/>
          <w:marRight w:val="0"/>
          <w:marTop w:val="0"/>
          <w:marBottom w:val="0"/>
          <w:divBdr>
            <w:top w:val="none" w:sz="0" w:space="0" w:color="auto"/>
            <w:left w:val="none" w:sz="0" w:space="0" w:color="auto"/>
            <w:bottom w:val="none" w:sz="0" w:space="0" w:color="auto"/>
            <w:right w:val="none" w:sz="0" w:space="0" w:color="auto"/>
          </w:divBdr>
        </w:div>
        <w:div w:id="1804730561">
          <w:marLeft w:val="480"/>
          <w:marRight w:val="0"/>
          <w:marTop w:val="0"/>
          <w:marBottom w:val="0"/>
          <w:divBdr>
            <w:top w:val="none" w:sz="0" w:space="0" w:color="auto"/>
            <w:left w:val="none" w:sz="0" w:space="0" w:color="auto"/>
            <w:bottom w:val="none" w:sz="0" w:space="0" w:color="auto"/>
            <w:right w:val="none" w:sz="0" w:space="0" w:color="auto"/>
          </w:divBdr>
        </w:div>
        <w:div w:id="1957758521">
          <w:marLeft w:val="480"/>
          <w:marRight w:val="0"/>
          <w:marTop w:val="0"/>
          <w:marBottom w:val="0"/>
          <w:divBdr>
            <w:top w:val="none" w:sz="0" w:space="0" w:color="auto"/>
            <w:left w:val="none" w:sz="0" w:space="0" w:color="auto"/>
            <w:bottom w:val="none" w:sz="0" w:space="0" w:color="auto"/>
            <w:right w:val="none" w:sz="0" w:space="0" w:color="auto"/>
          </w:divBdr>
        </w:div>
        <w:div w:id="1971283606">
          <w:marLeft w:val="480"/>
          <w:marRight w:val="0"/>
          <w:marTop w:val="0"/>
          <w:marBottom w:val="0"/>
          <w:divBdr>
            <w:top w:val="none" w:sz="0" w:space="0" w:color="auto"/>
            <w:left w:val="none" w:sz="0" w:space="0" w:color="auto"/>
            <w:bottom w:val="none" w:sz="0" w:space="0" w:color="auto"/>
            <w:right w:val="none" w:sz="0" w:space="0" w:color="auto"/>
          </w:divBdr>
        </w:div>
        <w:div w:id="2001424577">
          <w:marLeft w:val="480"/>
          <w:marRight w:val="0"/>
          <w:marTop w:val="0"/>
          <w:marBottom w:val="0"/>
          <w:divBdr>
            <w:top w:val="none" w:sz="0" w:space="0" w:color="auto"/>
            <w:left w:val="none" w:sz="0" w:space="0" w:color="auto"/>
            <w:bottom w:val="none" w:sz="0" w:space="0" w:color="auto"/>
            <w:right w:val="none" w:sz="0" w:space="0" w:color="auto"/>
          </w:divBdr>
        </w:div>
      </w:divsChild>
    </w:div>
    <w:div w:id="1286158213">
      <w:bodyDiv w:val="1"/>
      <w:marLeft w:val="0"/>
      <w:marRight w:val="0"/>
      <w:marTop w:val="0"/>
      <w:marBottom w:val="0"/>
      <w:divBdr>
        <w:top w:val="none" w:sz="0" w:space="0" w:color="auto"/>
        <w:left w:val="none" w:sz="0" w:space="0" w:color="auto"/>
        <w:bottom w:val="none" w:sz="0" w:space="0" w:color="auto"/>
        <w:right w:val="none" w:sz="0" w:space="0" w:color="auto"/>
      </w:divBdr>
      <w:divsChild>
        <w:div w:id="164133053">
          <w:marLeft w:val="480"/>
          <w:marRight w:val="0"/>
          <w:marTop w:val="0"/>
          <w:marBottom w:val="0"/>
          <w:divBdr>
            <w:top w:val="none" w:sz="0" w:space="0" w:color="auto"/>
            <w:left w:val="none" w:sz="0" w:space="0" w:color="auto"/>
            <w:bottom w:val="none" w:sz="0" w:space="0" w:color="auto"/>
            <w:right w:val="none" w:sz="0" w:space="0" w:color="auto"/>
          </w:divBdr>
        </w:div>
        <w:div w:id="235433864">
          <w:marLeft w:val="480"/>
          <w:marRight w:val="0"/>
          <w:marTop w:val="0"/>
          <w:marBottom w:val="0"/>
          <w:divBdr>
            <w:top w:val="none" w:sz="0" w:space="0" w:color="auto"/>
            <w:left w:val="none" w:sz="0" w:space="0" w:color="auto"/>
            <w:bottom w:val="none" w:sz="0" w:space="0" w:color="auto"/>
            <w:right w:val="none" w:sz="0" w:space="0" w:color="auto"/>
          </w:divBdr>
        </w:div>
        <w:div w:id="642083512">
          <w:marLeft w:val="480"/>
          <w:marRight w:val="0"/>
          <w:marTop w:val="0"/>
          <w:marBottom w:val="0"/>
          <w:divBdr>
            <w:top w:val="none" w:sz="0" w:space="0" w:color="auto"/>
            <w:left w:val="none" w:sz="0" w:space="0" w:color="auto"/>
            <w:bottom w:val="none" w:sz="0" w:space="0" w:color="auto"/>
            <w:right w:val="none" w:sz="0" w:space="0" w:color="auto"/>
          </w:divBdr>
        </w:div>
        <w:div w:id="1072460195">
          <w:marLeft w:val="480"/>
          <w:marRight w:val="0"/>
          <w:marTop w:val="0"/>
          <w:marBottom w:val="0"/>
          <w:divBdr>
            <w:top w:val="none" w:sz="0" w:space="0" w:color="auto"/>
            <w:left w:val="none" w:sz="0" w:space="0" w:color="auto"/>
            <w:bottom w:val="none" w:sz="0" w:space="0" w:color="auto"/>
            <w:right w:val="none" w:sz="0" w:space="0" w:color="auto"/>
          </w:divBdr>
        </w:div>
        <w:div w:id="1091002127">
          <w:marLeft w:val="480"/>
          <w:marRight w:val="0"/>
          <w:marTop w:val="0"/>
          <w:marBottom w:val="0"/>
          <w:divBdr>
            <w:top w:val="none" w:sz="0" w:space="0" w:color="auto"/>
            <w:left w:val="none" w:sz="0" w:space="0" w:color="auto"/>
            <w:bottom w:val="none" w:sz="0" w:space="0" w:color="auto"/>
            <w:right w:val="none" w:sz="0" w:space="0" w:color="auto"/>
          </w:divBdr>
        </w:div>
        <w:div w:id="1166243865">
          <w:marLeft w:val="480"/>
          <w:marRight w:val="0"/>
          <w:marTop w:val="0"/>
          <w:marBottom w:val="0"/>
          <w:divBdr>
            <w:top w:val="none" w:sz="0" w:space="0" w:color="auto"/>
            <w:left w:val="none" w:sz="0" w:space="0" w:color="auto"/>
            <w:bottom w:val="none" w:sz="0" w:space="0" w:color="auto"/>
            <w:right w:val="none" w:sz="0" w:space="0" w:color="auto"/>
          </w:divBdr>
        </w:div>
        <w:div w:id="1272667475">
          <w:marLeft w:val="480"/>
          <w:marRight w:val="0"/>
          <w:marTop w:val="0"/>
          <w:marBottom w:val="0"/>
          <w:divBdr>
            <w:top w:val="none" w:sz="0" w:space="0" w:color="auto"/>
            <w:left w:val="none" w:sz="0" w:space="0" w:color="auto"/>
            <w:bottom w:val="none" w:sz="0" w:space="0" w:color="auto"/>
            <w:right w:val="none" w:sz="0" w:space="0" w:color="auto"/>
          </w:divBdr>
        </w:div>
        <w:div w:id="1468208231">
          <w:marLeft w:val="480"/>
          <w:marRight w:val="0"/>
          <w:marTop w:val="0"/>
          <w:marBottom w:val="0"/>
          <w:divBdr>
            <w:top w:val="none" w:sz="0" w:space="0" w:color="auto"/>
            <w:left w:val="none" w:sz="0" w:space="0" w:color="auto"/>
            <w:bottom w:val="none" w:sz="0" w:space="0" w:color="auto"/>
            <w:right w:val="none" w:sz="0" w:space="0" w:color="auto"/>
          </w:divBdr>
        </w:div>
        <w:div w:id="1468279837">
          <w:marLeft w:val="480"/>
          <w:marRight w:val="0"/>
          <w:marTop w:val="0"/>
          <w:marBottom w:val="0"/>
          <w:divBdr>
            <w:top w:val="none" w:sz="0" w:space="0" w:color="auto"/>
            <w:left w:val="none" w:sz="0" w:space="0" w:color="auto"/>
            <w:bottom w:val="none" w:sz="0" w:space="0" w:color="auto"/>
            <w:right w:val="none" w:sz="0" w:space="0" w:color="auto"/>
          </w:divBdr>
        </w:div>
        <w:div w:id="1500465493">
          <w:marLeft w:val="480"/>
          <w:marRight w:val="0"/>
          <w:marTop w:val="0"/>
          <w:marBottom w:val="0"/>
          <w:divBdr>
            <w:top w:val="none" w:sz="0" w:space="0" w:color="auto"/>
            <w:left w:val="none" w:sz="0" w:space="0" w:color="auto"/>
            <w:bottom w:val="none" w:sz="0" w:space="0" w:color="auto"/>
            <w:right w:val="none" w:sz="0" w:space="0" w:color="auto"/>
          </w:divBdr>
        </w:div>
        <w:div w:id="1563759776">
          <w:marLeft w:val="480"/>
          <w:marRight w:val="0"/>
          <w:marTop w:val="0"/>
          <w:marBottom w:val="0"/>
          <w:divBdr>
            <w:top w:val="none" w:sz="0" w:space="0" w:color="auto"/>
            <w:left w:val="none" w:sz="0" w:space="0" w:color="auto"/>
            <w:bottom w:val="none" w:sz="0" w:space="0" w:color="auto"/>
            <w:right w:val="none" w:sz="0" w:space="0" w:color="auto"/>
          </w:divBdr>
        </w:div>
        <w:div w:id="1601140677">
          <w:marLeft w:val="480"/>
          <w:marRight w:val="0"/>
          <w:marTop w:val="0"/>
          <w:marBottom w:val="0"/>
          <w:divBdr>
            <w:top w:val="none" w:sz="0" w:space="0" w:color="auto"/>
            <w:left w:val="none" w:sz="0" w:space="0" w:color="auto"/>
            <w:bottom w:val="none" w:sz="0" w:space="0" w:color="auto"/>
            <w:right w:val="none" w:sz="0" w:space="0" w:color="auto"/>
          </w:divBdr>
        </w:div>
        <w:div w:id="1870489226">
          <w:marLeft w:val="480"/>
          <w:marRight w:val="0"/>
          <w:marTop w:val="0"/>
          <w:marBottom w:val="0"/>
          <w:divBdr>
            <w:top w:val="none" w:sz="0" w:space="0" w:color="auto"/>
            <w:left w:val="none" w:sz="0" w:space="0" w:color="auto"/>
            <w:bottom w:val="none" w:sz="0" w:space="0" w:color="auto"/>
            <w:right w:val="none" w:sz="0" w:space="0" w:color="auto"/>
          </w:divBdr>
        </w:div>
        <w:div w:id="1884438927">
          <w:marLeft w:val="480"/>
          <w:marRight w:val="0"/>
          <w:marTop w:val="0"/>
          <w:marBottom w:val="0"/>
          <w:divBdr>
            <w:top w:val="none" w:sz="0" w:space="0" w:color="auto"/>
            <w:left w:val="none" w:sz="0" w:space="0" w:color="auto"/>
            <w:bottom w:val="none" w:sz="0" w:space="0" w:color="auto"/>
            <w:right w:val="none" w:sz="0" w:space="0" w:color="auto"/>
          </w:divBdr>
        </w:div>
        <w:div w:id="2130659694">
          <w:marLeft w:val="480"/>
          <w:marRight w:val="0"/>
          <w:marTop w:val="0"/>
          <w:marBottom w:val="0"/>
          <w:divBdr>
            <w:top w:val="none" w:sz="0" w:space="0" w:color="auto"/>
            <w:left w:val="none" w:sz="0" w:space="0" w:color="auto"/>
            <w:bottom w:val="none" w:sz="0" w:space="0" w:color="auto"/>
            <w:right w:val="none" w:sz="0" w:space="0" w:color="auto"/>
          </w:divBdr>
        </w:div>
      </w:divsChild>
    </w:div>
    <w:div w:id="1303342461">
      <w:bodyDiv w:val="1"/>
      <w:marLeft w:val="0"/>
      <w:marRight w:val="0"/>
      <w:marTop w:val="0"/>
      <w:marBottom w:val="0"/>
      <w:divBdr>
        <w:top w:val="none" w:sz="0" w:space="0" w:color="auto"/>
        <w:left w:val="none" w:sz="0" w:space="0" w:color="auto"/>
        <w:bottom w:val="none" w:sz="0" w:space="0" w:color="auto"/>
        <w:right w:val="none" w:sz="0" w:space="0" w:color="auto"/>
      </w:divBdr>
      <w:divsChild>
        <w:div w:id="227345633">
          <w:marLeft w:val="480"/>
          <w:marRight w:val="0"/>
          <w:marTop w:val="0"/>
          <w:marBottom w:val="0"/>
          <w:divBdr>
            <w:top w:val="none" w:sz="0" w:space="0" w:color="auto"/>
            <w:left w:val="none" w:sz="0" w:space="0" w:color="auto"/>
            <w:bottom w:val="none" w:sz="0" w:space="0" w:color="auto"/>
            <w:right w:val="none" w:sz="0" w:space="0" w:color="auto"/>
          </w:divBdr>
        </w:div>
        <w:div w:id="697589625">
          <w:marLeft w:val="480"/>
          <w:marRight w:val="0"/>
          <w:marTop w:val="0"/>
          <w:marBottom w:val="0"/>
          <w:divBdr>
            <w:top w:val="none" w:sz="0" w:space="0" w:color="auto"/>
            <w:left w:val="none" w:sz="0" w:space="0" w:color="auto"/>
            <w:bottom w:val="none" w:sz="0" w:space="0" w:color="auto"/>
            <w:right w:val="none" w:sz="0" w:space="0" w:color="auto"/>
          </w:divBdr>
        </w:div>
        <w:div w:id="864750105">
          <w:marLeft w:val="480"/>
          <w:marRight w:val="0"/>
          <w:marTop w:val="0"/>
          <w:marBottom w:val="0"/>
          <w:divBdr>
            <w:top w:val="none" w:sz="0" w:space="0" w:color="auto"/>
            <w:left w:val="none" w:sz="0" w:space="0" w:color="auto"/>
            <w:bottom w:val="none" w:sz="0" w:space="0" w:color="auto"/>
            <w:right w:val="none" w:sz="0" w:space="0" w:color="auto"/>
          </w:divBdr>
        </w:div>
        <w:div w:id="1391879013">
          <w:marLeft w:val="480"/>
          <w:marRight w:val="0"/>
          <w:marTop w:val="0"/>
          <w:marBottom w:val="0"/>
          <w:divBdr>
            <w:top w:val="none" w:sz="0" w:space="0" w:color="auto"/>
            <w:left w:val="none" w:sz="0" w:space="0" w:color="auto"/>
            <w:bottom w:val="none" w:sz="0" w:space="0" w:color="auto"/>
            <w:right w:val="none" w:sz="0" w:space="0" w:color="auto"/>
          </w:divBdr>
        </w:div>
        <w:div w:id="1552110256">
          <w:marLeft w:val="480"/>
          <w:marRight w:val="0"/>
          <w:marTop w:val="0"/>
          <w:marBottom w:val="0"/>
          <w:divBdr>
            <w:top w:val="none" w:sz="0" w:space="0" w:color="auto"/>
            <w:left w:val="none" w:sz="0" w:space="0" w:color="auto"/>
            <w:bottom w:val="none" w:sz="0" w:space="0" w:color="auto"/>
            <w:right w:val="none" w:sz="0" w:space="0" w:color="auto"/>
          </w:divBdr>
        </w:div>
        <w:div w:id="1895189301">
          <w:marLeft w:val="480"/>
          <w:marRight w:val="0"/>
          <w:marTop w:val="0"/>
          <w:marBottom w:val="0"/>
          <w:divBdr>
            <w:top w:val="none" w:sz="0" w:space="0" w:color="auto"/>
            <w:left w:val="none" w:sz="0" w:space="0" w:color="auto"/>
            <w:bottom w:val="none" w:sz="0" w:space="0" w:color="auto"/>
            <w:right w:val="none" w:sz="0" w:space="0" w:color="auto"/>
          </w:divBdr>
        </w:div>
        <w:div w:id="1992904967">
          <w:marLeft w:val="480"/>
          <w:marRight w:val="0"/>
          <w:marTop w:val="0"/>
          <w:marBottom w:val="0"/>
          <w:divBdr>
            <w:top w:val="none" w:sz="0" w:space="0" w:color="auto"/>
            <w:left w:val="none" w:sz="0" w:space="0" w:color="auto"/>
            <w:bottom w:val="none" w:sz="0" w:space="0" w:color="auto"/>
            <w:right w:val="none" w:sz="0" w:space="0" w:color="auto"/>
          </w:divBdr>
        </w:div>
      </w:divsChild>
    </w:div>
    <w:div w:id="1312516047">
      <w:bodyDiv w:val="1"/>
      <w:marLeft w:val="0"/>
      <w:marRight w:val="0"/>
      <w:marTop w:val="0"/>
      <w:marBottom w:val="0"/>
      <w:divBdr>
        <w:top w:val="none" w:sz="0" w:space="0" w:color="auto"/>
        <w:left w:val="none" w:sz="0" w:space="0" w:color="auto"/>
        <w:bottom w:val="none" w:sz="0" w:space="0" w:color="auto"/>
        <w:right w:val="none" w:sz="0" w:space="0" w:color="auto"/>
      </w:divBdr>
    </w:div>
    <w:div w:id="1316375159">
      <w:bodyDiv w:val="1"/>
      <w:marLeft w:val="0"/>
      <w:marRight w:val="0"/>
      <w:marTop w:val="0"/>
      <w:marBottom w:val="0"/>
      <w:divBdr>
        <w:top w:val="none" w:sz="0" w:space="0" w:color="auto"/>
        <w:left w:val="none" w:sz="0" w:space="0" w:color="auto"/>
        <w:bottom w:val="none" w:sz="0" w:space="0" w:color="auto"/>
        <w:right w:val="none" w:sz="0" w:space="0" w:color="auto"/>
      </w:divBdr>
      <w:divsChild>
        <w:div w:id="235625291">
          <w:marLeft w:val="480"/>
          <w:marRight w:val="0"/>
          <w:marTop w:val="0"/>
          <w:marBottom w:val="0"/>
          <w:divBdr>
            <w:top w:val="none" w:sz="0" w:space="0" w:color="auto"/>
            <w:left w:val="none" w:sz="0" w:space="0" w:color="auto"/>
            <w:bottom w:val="none" w:sz="0" w:space="0" w:color="auto"/>
            <w:right w:val="none" w:sz="0" w:space="0" w:color="auto"/>
          </w:divBdr>
        </w:div>
        <w:div w:id="285544413">
          <w:marLeft w:val="480"/>
          <w:marRight w:val="0"/>
          <w:marTop w:val="0"/>
          <w:marBottom w:val="0"/>
          <w:divBdr>
            <w:top w:val="none" w:sz="0" w:space="0" w:color="auto"/>
            <w:left w:val="none" w:sz="0" w:space="0" w:color="auto"/>
            <w:bottom w:val="none" w:sz="0" w:space="0" w:color="auto"/>
            <w:right w:val="none" w:sz="0" w:space="0" w:color="auto"/>
          </w:divBdr>
        </w:div>
        <w:div w:id="486212248">
          <w:marLeft w:val="480"/>
          <w:marRight w:val="0"/>
          <w:marTop w:val="0"/>
          <w:marBottom w:val="0"/>
          <w:divBdr>
            <w:top w:val="none" w:sz="0" w:space="0" w:color="auto"/>
            <w:left w:val="none" w:sz="0" w:space="0" w:color="auto"/>
            <w:bottom w:val="none" w:sz="0" w:space="0" w:color="auto"/>
            <w:right w:val="none" w:sz="0" w:space="0" w:color="auto"/>
          </w:divBdr>
        </w:div>
        <w:div w:id="636954030">
          <w:marLeft w:val="480"/>
          <w:marRight w:val="0"/>
          <w:marTop w:val="0"/>
          <w:marBottom w:val="0"/>
          <w:divBdr>
            <w:top w:val="none" w:sz="0" w:space="0" w:color="auto"/>
            <w:left w:val="none" w:sz="0" w:space="0" w:color="auto"/>
            <w:bottom w:val="none" w:sz="0" w:space="0" w:color="auto"/>
            <w:right w:val="none" w:sz="0" w:space="0" w:color="auto"/>
          </w:divBdr>
        </w:div>
        <w:div w:id="672223066">
          <w:marLeft w:val="480"/>
          <w:marRight w:val="0"/>
          <w:marTop w:val="0"/>
          <w:marBottom w:val="0"/>
          <w:divBdr>
            <w:top w:val="none" w:sz="0" w:space="0" w:color="auto"/>
            <w:left w:val="none" w:sz="0" w:space="0" w:color="auto"/>
            <w:bottom w:val="none" w:sz="0" w:space="0" w:color="auto"/>
            <w:right w:val="none" w:sz="0" w:space="0" w:color="auto"/>
          </w:divBdr>
        </w:div>
        <w:div w:id="990449075">
          <w:marLeft w:val="480"/>
          <w:marRight w:val="0"/>
          <w:marTop w:val="0"/>
          <w:marBottom w:val="0"/>
          <w:divBdr>
            <w:top w:val="none" w:sz="0" w:space="0" w:color="auto"/>
            <w:left w:val="none" w:sz="0" w:space="0" w:color="auto"/>
            <w:bottom w:val="none" w:sz="0" w:space="0" w:color="auto"/>
            <w:right w:val="none" w:sz="0" w:space="0" w:color="auto"/>
          </w:divBdr>
        </w:div>
        <w:div w:id="1083065672">
          <w:marLeft w:val="480"/>
          <w:marRight w:val="0"/>
          <w:marTop w:val="0"/>
          <w:marBottom w:val="0"/>
          <w:divBdr>
            <w:top w:val="none" w:sz="0" w:space="0" w:color="auto"/>
            <w:left w:val="none" w:sz="0" w:space="0" w:color="auto"/>
            <w:bottom w:val="none" w:sz="0" w:space="0" w:color="auto"/>
            <w:right w:val="none" w:sz="0" w:space="0" w:color="auto"/>
          </w:divBdr>
        </w:div>
        <w:div w:id="1234926326">
          <w:marLeft w:val="480"/>
          <w:marRight w:val="0"/>
          <w:marTop w:val="0"/>
          <w:marBottom w:val="0"/>
          <w:divBdr>
            <w:top w:val="none" w:sz="0" w:space="0" w:color="auto"/>
            <w:left w:val="none" w:sz="0" w:space="0" w:color="auto"/>
            <w:bottom w:val="none" w:sz="0" w:space="0" w:color="auto"/>
            <w:right w:val="none" w:sz="0" w:space="0" w:color="auto"/>
          </w:divBdr>
        </w:div>
        <w:div w:id="1260993105">
          <w:marLeft w:val="480"/>
          <w:marRight w:val="0"/>
          <w:marTop w:val="0"/>
          <w:marBottom w:val="0"/>
          <w:divBdr>
            <w:top w:val="none" w:sz="0" w:space="0" w:color="auto"/>
            <w:left w:val="none" w:sz="0" w:space="0" w:color="auto"/>
            <w:bottom w:val="none" w:sz="0" w:space="0" w:color="auto"/>
            <w:right w:val="none" w:sz="0" w:space="0" w:color="auto"/>
          </w:divBdr>
        </w:div>
        <w:div w:id="1747605622">
          <w:marLeft w:val="480"/>
          <w:marRight w:val="0"/>
          <w:marTop w:val="0"/>
          <w:marBottom w:val="0"/>
          <w:divBdr>
            <w:top w:val="none" w:sz="0" w:space="0" w:color="auto"/>
            <w:left w:val="none" w:sz="0" w:space="0" w:color="auto"/>
            <w:bottom w:val="none" w:sz="0" w:space="0" w:color="auto"/>
            <w:right w:val="none" w:sz="0" w:space="0" w:color="auto"/>
          </w:divBdr>
        </w:div>
        <w:div w:id="1919747375">
          <w:marLeft w:val="480"/>
          <w:marRight w:val="0"/>
          <w:marTop w:val="0"/>
          <w:marBottom w:val="0"/>
          <w:divBdr>
            <w:top w:val="none" w:sz="0" w:space="0" w:color="auto"/>
            <w:left w:val="none" w:sz="0" w:space="0" w:color="auto"/>
            <w:bottom w:val="none" w:sz="0" w:space="0" w:color="auto"/>
            <w:right w:val="none" w:sz="0" w:space="0" w:color="auto"/>
          </w:divBdr>
        </w:div>
      </w:divsChild>
    </w:div>
    <w:div w:id="1317765018">
      <w:bodyDiv w:val="1"/>
      <w:marLeft w:val="0"/>
      <w:marRight w:val="0"/>
      <w:marTop w:val="0"/>
      <w:marBottom w:val="0"/>
      <w:divBdr>
        <w:top w:val="none" w:sz="0" w:space="0" w:color="auto"/>
        <w:left w:val="none" w:sz="0" w:space="0" w:color="auto"/>
        <w:bottom w:val="none" w:sz="0" w:space="0" w:color="auto"/>
        <w:right w:val="none" w:sz="0" w:space="0" w:color="auto"/>
      </w:divBdr>
    </w:div>
    <w:div w:id="1331104836">
      <w:bodyDiv w:val="1"/>
      <w:marLeft w:val="0"/>
      <w:marRight w:val="0"/>
      <w:marTop w:val="0"/>
      <w:marBottom w:val="0"/>
      <w:divBdr>
        <w:top w:val="none" w:sz="0" w:space="0" w:color="auto"/>
        <w:left w:val="none" w:sz="0" w:space="0" w:color="auto"/>
        <w:bottom w:val="none" w:sz="0" w:space="0" w:color="auto"/>
        <w:right w:val="none" w:sz="0" w:space="0" w:color="auto"/>
      </w:divBdr>
      <w:divsChild>
        <w:div w:id="32772082">
          <w:marLeft w:val="480"/>
          <w:marRight w:val="0"/>
          <w:marTop w:val="0"/>
          <w:marBottom w:val="0"/>
          <w:divBdr>
            <w:top w:val="none" w:sz="0" w:space="0" w:color="auto"/>
            <w:left w:val="none" w:sz="0" w:space="0" w:color="auto"/>
            <w:bottom w:val="none" w:sz="0" w:space="0" w:color="auto"/>
            <w:right w:val="none" w:sz="0" w:space="0" w:color="auto"/>
          </w:divBdr>
        </w:div>
        <w:div w:id="45960520">
          <w:marLeft w:val="480"/>
          <w:marRight w:val="0"/>
          <w:marTop w:val="0"/>
          <w:marBottom w:val="0"/>
          <w:divBdr>
            <w:top w:val="none" w:sz="0" w:space="0" w:color="auto"/>
            <w:left w:val="none" w:sz="0" w:space="0" w:color="auto"/>
            <w:bottom w:val="none" w:sz="0" w:space="0" w:color="auto"/>
            <w:right w:val="none" w:sz="0" w:space="0" w:color="auto"/>
          </w:divBdr>
        </w:div>
        <w:div w:id="211119295">
          <w:marLeft w:val="480"/>
          <w:marRight w:val="0"/>
          <w:marTop w:val="0"/>
          <w:marBottom w:val="0"/>
          <w:divBdr>
            <w:top w:val="none" w:sz="0" w:space="0" w:color="auto"/>
            <w:left w:val="none" w:sz="0" w:space="0" w:color="auto"/>
            <w:bottom w:val="none" w:sz="0" w:space="0" w:color="auto"/>
            <w:right w:val="none" w:sz="0" w:space="0" w:color="auto"/>
          </w:divBdr>
        </w:div>
        <w:div w:id="336344883">
          <w:marLeft w:val="480"/>
          <w:marRight w:val="0"/>
          <w:marTop w:val="0"/>
          <w:marBottom w:val="0"/>
          <w:divBdr>
            <w:top w:val="none" w:sz="0" w:space="0" w:color="auto"/>
            <w:left w:val="none" w:sz="0" w:space="0" w:color="auto"/>
            <w:bottom w:val="none" w:sz="0" w:space="0" w:color="auto"/>
            <w:right w:val="none" w:sz="0" w:space="0" w:color="auto"/>
          </w:divBdr>
        </w:div>
        <w:div w:id="566114879">
          <w:marLeft w:val="480"/>
          <w:marRight w:val="0"/>
          <w:marTop w:val="0"/>
          <w:marBottom w:val="0"/>
          <w:divBdr>
            <w:top w:val="none" w:sz="0" w:space="0" w:color="auto"/>
            <w:left w:val="none" w:sz="0" w:space="0" w:color="auto"/>
            <w:bottom w:val="none" w:sz="0" w:space="0" w:color="auto"/>
            <w:right w:val="none" w:sz="0" w:space="0" w:color="auto"/>
          </w:divBdr>
        </w:div>
        <w:div w:id="620111614">
          <w:marLeft w:val="480"/>
          <w:marRight w:val="0"/>
          <w:marTop w:val="0"/>
          <w:marBottom w:val="0"/>
          <w:divBdr>
            <w:top w:val="none" w:sz="0" w:space="0" w:color="auto"/>
            <w:left w:val="none" w:sz="0" w:space="0" w:color="auto"/>
            <w:bottom w:val="none" w:sz="0" w:space="0" w:color="auto"/>
            <w:right w:val="none" w:sz="0" w:space="0" w:color="auto"/>
          </w:divBdr>
        </w:div>
        <w:div w:id="634604545">
          <w:marLeft w:val="480"/>
          <w:marRight w:val="0"/>
          <w:marTop w:val="0"/>
          <w:marBottom w:val="0"/>
          <w:divBdr>
            <w:top w:val="none" w:sz="0" w:space="0" w:color="auto"/>
            <w:left w:val="none" w:sz="0" w:space="0" w:color="auto"/>
            <w:bottom w:val="none" w:sz="0" w:space="0" w:color="auto"/>
            <w:right w:val="none" w:sz="0" w:space="0" w:color="auto"/>
          </w:divBdr>
        </w:div>
        <w:div w:id="713848007">
          <w:marLeft w:val="480"/>
          <w:marRight w:val="0"/>
          <w:marTop w:val="0"/>
          <w:marBottom w:val="0"/>
          <w:divBdr>
            <w:top w:val="none" w:sz="0" w:space="0" w:color="auto"/>
            <w:left w:val="none" w:sz="0" w:space="0" w:color="auto"/>
            <w:bottom w:val="none" w:sz="0" w:space="0" w:color="auto"/>
            <w:right w:val="none" w:sz="0" w:space="0" w:color="auto"/>
          </w:divBdr>
        </w:div>
        <w:div w:id="1163198593">
          <w:marLeft w:val="480"/>
          <w:marRight w:val="0"/>
          <w:marTop w:val="0"/>
          <w:marBottom w:val="0"/>
          <w:divBdr>
            <w:top w:val="none" w:sz="0" w:space="0" w:color="auto"/>
            <w:left w:val="none" w:sz="0" w:space="0" w:color="auto"/>
            <w:bottom w:val="none" w:sz="0" w:space="0" w:color="auto"/>
            <w:right w:val="none" w:sz="0" w:space="0" w:color="auto"/>
          </w:divBdr>
        </w:div>
        <w:div w:id="1423919497">
          <w:marLeft w:val="480"/>
          <w:marRight w:val="0"/>
          <w:marTop w:val="0"/>
          <w:marBottom w:val="0"/>
          <w:divBdr>
            <w:top w:val="none" w:sz="0" w:space="0" w:color="auto"/>
            <w:left w:val="none" w:sz="0" w:space="0" w:color="auto"/>
            <w:bottom w:val="none" w:sz="0" w:space="0" w:color="auto"/>
            <w:right w:val="none" w:sz="0" w:space="0" w:color="auto"/>
          </w:divBdr>
        </w:div>
        <w:div w:id="1503013341">
          <w:marLeft w:val="480"/>
          <w:marRight w:val="0"/>
          <w:marTop w:val="0"/>
          <w:marBottom w:val="0"/>
          <w:divBdr>
            <w:top w:val="none" w:sz="0" w:space="0" w:color="auto"/>
            <w:left w:val="none" w:sz="0" w:space="0" w:color="auto"/>
            <w:bottom w:val="none" w:sz="0" w:space="0" w:color="auto"/>
            <w:right w:val="none" w:sz="0" w:space="0" w:color="auto"/>
          </w:divBdr>
        </w:div>
        <w:div w:id="1504202876">
          <w:marLeft w:val="480"/>
          <w:marRight w:val="0"/>
          <w:marTop w:val="0"/>
          <w:marBottom w:val="0"/>
          <w:divBdr>
            <w:top w:val="none" w:sz="0" w:space="0" w:color="auto"/>
            <w:left w:val="none" w:sz="0" w:space="0" w:color="auto"/>
            <w:bottom w:val="none" w:sz="0" w:space="0" w:color="auto"/>
            <w:right w:val="none" w:sz="0" w:space="0" w:color="auto"/>
          </w:divBdr>
        </w:div>
        <w:div w:id="1517424872">
          <w:marLeft w:val="480"/>
          <w:marRight w:val="0"/>
          <w:marTop w:val="0"/>
          <w:marBottom w:val="0"/>
          <w:divBdr>
            <w:top w:val="none" w:sz="0" w:space="0" w:color="auto"/>
            <w:left w:val="none" w:sz="0" w:space="0" w:color="auto"/>
            <w:bottom w:val="none" w:sz="0" w:space="0" w:color="auto"/>
            <w:right w:val="none" w:sz="0" w:space="0" w:color="auto"/>
          </w:divBdr>
        </w:div>
        <w:div w:id="1520848143">
          <w:marLeft w:val="480"/>
          <w:marRight w:val="0"/>
          <w:marTop w:val="0"/>
          <w:marBottom w:val="0"/>
          <w:divBdr>
            <w:top w:val="none" w:sz="0" w:space="0" w:color="auto"/>
            <w:left w:val="none" w:sz="0" w:space="0" w:color="auto"/>
            <w:bottom w:val="none" w:sz="0" w:space="0" w:color="auto"/>
            <w:right w:val="none" w:sz="0" w:space="0" w:color="auto"/>
          </w:divBdr>
        </w:div>
        <w:div w:id="1540507966">
          <w:marLeft w:val="480"/>
          <w:marRight w:val="0"/>
          <w:marTop w:val="0"/>
          <w:marBottom w:val="0"/>
          <w:divBdr>
            <w:top w:val="none" w:sz="0" w:space="0" w:color="auto"/>
            <w:left w:val="none" w:sz="0" w:space="0" w:color="auto"/>
            <w:bottom w:val="none" w:sz="0" w:space="0" w:color="auto"/>
            <w:right w:val="none" w:sz="0" w:space="0" w:color="auto"/>
          </w:divBdr>
        </w:div>
        <w:div w:id="1622296784">
          <w:marLeft w:val="480"/>
          <w:marRight w:val="0"/>
          <w:marTop w:val="0"/>
          <w:marBottom w:val="0"/>
          <w:divBdr>
            <w:top w:val="none" w:sz="0" w:space="0" w:color="auto"/>
            <w:left w:val="none" w:sz="0" w:space="0" w:color="auto"/>
            <w:bottom w:val="none" w:sz="0" w:space="0" w:color="auto"/>
            <w:right w:val="none" w:sz="0" w:space="0" w:color="auto"/>
          </w:divBdr>
        </w:div>
        <w:div w:id="1678540200">
          <w:marLeft w:val="480"/>
          <w:marRight w:val="0"/>
          <w:marTop w:val="0"/>
          <w:marBottom w:val="0"/>
          <w:divBdr>
            <w:top w:val="none" w:sz="0" w:space="0" w:color="auto"/>
            <w:left w:val="none" w:sz="0" w:space="0" w:color="auto"/>
            <w:bottom w:val="none" w:sz="0" w:space="0" w:color="auto"/>
            <w:right w:val="none" w:sz="0" w:space="0" w:color="auto"/>
          </w:divBdr>
        </w:div>
        <w:div w:id="1765418082">
          <w:marLeft w:val="480"/>
          <w:marRight w:val="0"/>
          <w:marTop w:val="0"/>
          <w:marBottom w:val="0"/>
          <w:divBdr>
            <w:top w:val="none" w:sz="0" w:space="0" w:color="auto"/>
            <w:left w:val="none" w:sz="0" w:space="0" w:color="auto"/>
            <w:bottom w:val="none" w:sz="0" w:space="0" w:color="auto"/>
            <w:right w:val="none" w:sz="0" w:space="0" w:color="auto"/>
          </w:divBdr>
        </w:div>
        <w:div w:id="2092697461">
          <w:marLeft w:val="480"/>
          <w:marRight w:val="0"/>
          <w:marTop w:val="0"/>
          <w:marBottom w:val="0"/>
          <w:divBdr>
            <w:top w:val="none" w:sz="0" w:space="0" w:color="auto"/>
            <w:left w:val="none" w:sz="0" w:space="0" w:color="auto"/>
            <w:bottom w:val="none" w:sz="0" w:space="0" w:color="auto"/>
            <w:right w:val="none" w:sz="0" w:space="0" w:color="auto"/>
          </w:divBdr>
        </w:div>
        <w:div w:id="2136559934">
          <w:marLeft w:val="480"/>
          <w:marRight w:val="0"/>
          <w:marTop w:val="0"/>
          <w:marBottom w:val="0"/>
          <w:divBdr>
            <w:top w:val="none" w:sz="0" w:space="0" w:color="auto"/>
            <w:left w:val="none" w:sz="0" w:space="0" w:color="auto"/>
            <w:bottom w:val="none" w:sz="0" w:space="0" w:color="auto"/>
            <w:right w:val="none" w:sz="0" w:space="0" w:color="auto"/>
          </w:divBdr>
        </w:div>
      </w:divsChild>
    </w:div>
    <w:div w:id="1338845947">
      <w:bodyDiv w:val="1"/>
      <w:marLeft w:val="0"/>
      <w:marRight w:val="0"/>
      <w:marTop w:val="0"/>
      <w:marBottom w:val="0"/>
      <w:divBdr>
        <w:top w:val="none" w:sz="0" w:space="0" w:color="auto"/>
        <w:left w:val="none" w:sz="0" w:space="0" w:color="auto"/>
        <w:bottom w:val="none" w:sz="0" w:space="0" w:color="auto"/>
        <w:right w:val="none" w:sz="0" w:space="0" w:color="auto"/>
      </w:divBdr>
      <w:divsChild>
        <w:div w:id="45222342">
          <w:marLeft w:val="480"/>
          <w:marRight w:val="0"/>
          <w:marTop w:val="0"/>
          <w:marBottom w:val="0"/>
          <w:divBdr>
            <w:top w:val="none" w:sz="0" w:space="0" w:color="auto"/>
            <w:left w:val="none" w:sz="0" w:space="0" w:color="auto"/>
            <w:bottom w:val="none" w:sz="0" w:space="0" w:color="auto"/>
            <w:right w:val="none" w:sz="0" w:space="0" w:color="auto"/>
          </w:divBdr>
        </w:div>
        <w:div w:id="182940321">
          <w:marLeft w:val="480"/>
          <w:marRight w:val="0"/>
          <w:marTop w:val="0"/>
          <w:marBottom w:val="0"/>
          <w:divBdr>
            <w:top w:val="none" w:sz="0" w:space="0" w:color="auto"/>
            <w:left w:val="none" w:sz="0" w:space="0" w:color="auto"/>
            <w:bottom w:val="none" w:sz="0" w:space="0" w:color="auto"/>
            <w:right w:val="none" w:sz="0" w:space="0" w:color="auto"/>
          </w:divBdr>
        </w:div>
        <w:div w:id="1164324480">
          <w:marLeft w:val="480"/>
          <w:marRight w:val="0"/>
          <w:marTop w:val="0"/>
          <w:marBottom w:val="0"/>
          <w:divBdr>
            <w:top w:val="none" w:sz="0" w:space="0" w:color="auto"/>
            <w:left w:val="none" w:sz="0" w:space="0" w:color="auto"/>
            <w:bottom w:val="none" w:sz="0" w:space="0" w:color="auto"/>
            <w:right w:val="none" w:sz="0" w:space="0" w:color="auto"/>
          </w:divBdr>
        </w:div>
        <w:div w:id="1343969684">
          <w:marLeft w:val="480"/>
          <w:marRight w:val="0"/>
          <w:marTop w:val="0"/>
          <w:marBottom w:val="0"/>
          <w:divBdr>
            <w:top w:val="none" w:sz="0" w:space="0" w:color="auto"/>
            <w:left w:val="none" w:sz="0" w:space="0" w:color="auto"/>
            <w:bottom w:val="none" w:sz="0" w:space="0" w:color="auto"/>
            <w:right w:val="none" w:sz="0" w:space="0" w:color="auto"/>
          </w:divBdr>
        </w:div>
        <w:div w:id="1383169747">
          <w:marLeft w:val="480"/>
          <w:marRight w:val="0"/>
          <w:marTop w:val="0"/>
          <w:marBottom w:val="0"/>
          <w:divBdr>
            <w:top w:val="none" w:sz="0" w:space="0" w:color="auto"/>
            <w:left w:val="none" w:sz="0" w:space="0" w:color="auto"/>
            <w:bottom w:val="none" w:sz="0" w:space="0" w:color="auto"/>
            <w:right w:val="none" w:sz="0" w:space="0" w:color="auto"/>
          </w:divBdr>
        </w:div>
        <w:div w:id="1494174409">
          <w:marLeft w:val="480"/>
          <w:marRight w:val="0"/>
          <w:marTop w:val="0"/>
          <w:marBottom w:val="0"/>
          <w:divBdr>
            <w:top w:val="none" w:sz="0" w:space="0" w:color="auto"/>
            <w:left w:val="none" w:sz="0" w:space="0" w:color="auto"/>
            <w:bottom w:val="none" w:sz="0" w:space="0" w:color="auto"/>
            <w:right w:val="none" w:sz="0" w:space="0" w:color="auto"/>
          </w:divBdr>
        </w:div>
        <w:div w:id="1506431659">
          <w:marLeft w:val="480"/>
          <w:marRight w:val="0"/>
          <w:marTop w:val="0"/>
          <w:marBottom w:val="0"/>
          <w:divBdr>
            <w:top w:val="none" w:sz="0" w:space="0" w:color="auto"/>
            <w:left w:val="none" w:sz="0" w:space="0" w:color="auto"/>
            <w:bottom w:val="none" w:sz="0" w:space="0" w:color="auto"/>
            <w:right w:val="none" w:sz="0" w:space="0" w:color="auto"/>
          </w:divBdr>
        </w:div>
        <w:div w:id="1602765276">
          <w:marLeft w:val="480"/>
          <w:marRight w:val="0"/>
          <w:marTop w:val="0"/>
          <w:marBottom w:val="0"/>
          <w:divBdr>
            <w:top w:val="none" w:sz="0" w:space="0" w:color="auto"/>
            <w:left w:val="none" w:sz="0" w:space="0" w:color="auto"/>
            <w:bottom w:val="none" w:sz="0" w:space="0" w:color="auto"/>
            <w:right w:val="none" w:sz="0" w:space="0" w:color="auto"/>
          </w:divBdr>
        </w:div>
        <w:div w:id="2122415696">
          <w:marLeft w:val="480"/>
          <w:marRight w:val="0"/>
          <w:marTop w:val="0"/>
          <w:marBottom w:val="0"/>
          <w:divBdr>
            <w:top w:val="none" w:sz="0" w:space="0" w:color="auto"/>
            <w:left w:val="none" w:sz="0" w:space="0" w:color="auto"/>
            <w:bottom w:val="none" w:sz="0" w:space="0" w:color="auto"/>
            <w:right w:val="none" w:sz="0" w:space="0" w:color="auto"/>
          </w:divBdr>
        </w:div>
      </w:divsChild>
    </w:div>
    <w:div w:id="1353191879">
      <w:bodyDiv w:val="1"/>
      <w:marLeft w:val="0"/>
      <w:marRight w:val="0"/>
      <w:marTop w:val="0"/>
      <w:marBottom w:val="0"/>
      <w:divBdr>
        <w:top w:val="none" w:sz="0" w:space="0" w:color="auto"/>
        <w:left w:val="none" w:sz="0" w:space="0" w:color="auto"/>
        <w:bottom w:val="none" w:sz="0" w:space="0" w:color="auto"/>
        <w:right w:val="none" w:sz="0" w:space="0" w:color="auto"/>
      </w:divBdr>
      <w:divsChild>
        <w:div w:id="1096974021">
          <w:marLeft w:val="480"/>
          <w:marRight w:val="0"/>
          <w:marTop w:val="0"/>
          <w:marBottom w:val="0"/>
          <w:divBdr>
            <w:top w:val="none" w:sz="0" w:space="0" w:color="auto"/>
            <w:left w:val="none" w:sz="0" w:space="0" w:color="auto"/>
            <w:bottom w:val="none" w:sz="0" w:space="0" w:color="auto"/>
            <w:right w:val="none" w:sz="0" w:space="0" w:color="auto"/>
          </w:divBdr>
        </w:div>
        <w:div w:id="1497767054">
          <w:marLeft w:val="480"/>
          <w:marRight w:val="0"/>
          <w:marTop w:val="0"/>
          <w:marBottom w:val="0"/>
          <w:divBdr>
            <w:top w:val="none" w:sz="0" w:space="0" w:color="auto"/>
            <w:left w:val="none" w:sz="0" w:space="0" w:color="auto"/>
            <w:bottom w:val="none" w:sz="0" w:space="0" w:color="auto"/>
            <w:right w:val="none" w:sz="0" w:space="0" w:color="auto"/>
          </w:divBdr>
        </w:div>
        <w:div w:id="1815560895">
          <w:marLeft w:val="480"/>
          <w:marRight w:val="0"/>
          <w:marTop w:val="0"/>
          <w:marBottom w:val="0"/>
          <w:divBdr>
            <w:top w:val="none" w:sz="0" w:space="0" w:color="auto"/>
            <w:left w:val="none" w:sz="0" w:space="0" w:color="auto"/>
            <w:bottom w:val="none" w:sz="0" w:space="0" w:color="auto"/>
            <w:right w:val="none" w:sz="0" w:space="0" w:color="auto"/>
          </w:divBdr>
        </w:div>
        <w:div w:id="1951275067">
          <w:marLeft w:val="480"/>
          <w:marRight w:val="0"/>
          <w:marTop w:val="0"/>
          <w:marBottom w:val="0"/>
          <w:divBdr>
            <w:top w:val="none" w:sz="0" w:space="0" w:color="auto"/>
            <w:left w:val="none" w:sz="0" w:space="0" w:color="auto"/>
            <w:bottom w:val="none" w:sz="0" w:space="0" w:color="auto"/>
            <w:right w:val="none" w:sz="0" w:space="0" w:color="auto"/>
          </w:divBdr>
        </w:div>
      </w:divsChild>
    </w:div>
    <w:div w:id="1362785679">
      <w:bodyDiv w:val="1"/>
      <w:marLeft w:val="0"/>
      <w:marRight w:val="0"/>
      <w:marTop w:val="0"/>
      <w:marBottom w:val="0"/>
      <w:divBdr>
        <w:top w:val="none" w:sz="0" w:space="0" w:color="auto"/>
        <w:left w:val="none" w:sz="0" w:space="0" w:color="auto"/>
        <w:bottom w:val="none" w:sz="0" w:space="0" w:color="auto"/>
        <w:right w:val="none" w:sz="0" w:space="0" w:color="auto"/>
      </w:divBdr>
      <w:divsChild>
        <w:div w:id="75175224">
          <w:marLeft w:val="480"/>
          <w:marRight w:val="0"/>
          <w:marTop w:val="0"/>
          <w:marBottom w:val="0"/>
          <w:divBdr>
            <w:top w:val="none" w:sz="0" w:space="0" w:color="auto"/>
            <w:left w:val="none" w:sz="0" w:space="0" w:color="auto"/>
            <w:bottom w:val="none" w:sz="0" w:space="0" w:color="auto"/>
            <w:right w:val="none" w:sz="0" w:space="0" w:color="auto"/>
          </w:divBdr>
        </w:div>
        <w:div w:id="129981744">
          <w:marLeft w:val="480"/>
          <w:marRight w:val="0"/>
          <w:marTop w:val="0"/>
          <w:marBottom w:val="0"/>
          <w:divBdr>
            <w:top w:val="none" w:sz="0" w:space="0" w:color="auto"/>
            <w:left w:val="none" w:sz="0" w:space="0" w:color="auto"/>
            <w:bottom w:val="none" w:sz="0" w:space="0" w:color="auto"/>
            <w:right w:val="none" w:sz="0" w:space="0" w:color="auto"/>
          </w:divBdr>
        </w:div>
        <w:div w:id="246503606">
          <w:marLeft w:val="480"/>
          <w:marRight w:val="0"/>
          <w:marTop w:val="0"/>
          <w:marBottom w:val="0"/>
          <w:divBdr>
            <w:top w:val="none" w:sz="0" w:space="0" w:color="auto"/>
            <w:left w:val="none" w:sz="0" w:space="0" w:color="auto"/>
            <w:bottom w:val="none" w:sz="0" w:space="0" w:color="auto"/>
            <w:right w:val="none" w:sz="0" w:space="0" w:color="auto"/>
          </w:divBdr>
        </w:div>
        <w:div w:id="296839695">
          <w:marLeft w:val="480"/>
          <w:marRight w:val="0"/>
          <w:marTop w:val="0"/>
          <w:marBottom w:val="0"/>
          <w:divBdr>
            <w:top w:val="none" w:sz="0" w:space="0" w:color="auto"/>
            <w:left w:val="none" w:sz="0" w:space="0" w:color="auto"/>
            <w:bottom w:val="none" w:sz="0" w:space="0" w:color="auto"/>
            <w:right w:val="none" w:sz="0" w:space="0" w:color="auto"/>
          </w:divBdr>
        </w:div>
        <w:div w:id="404885346">
          <w:marLeft w:val="480"/>
          <w:marRight w:val="0"/>
          <w:marTop w:val="0"/>
          <w:marBottom w:val="0"/>
          <w:divBdr>
            <w:top w:val="none" w:sz="0" w:space="0" w:color="auto"/>
            <w:left w:val="none" w:sz="0" w:space="0" w:color="auto"/>
            <w:bottom w:val="none" w:sz="0" w:space="0" w:color="auto"/>
            <w:right w:val="none" w:sz="0" w:space="0" w:color="auto"/>
          </w:divBdr>
        </w:div>
        <w:div w:id="445582824">
          <w:marLeft w:val="480"/>
          <w:marRight w:val="0"/>
          <w:marTop w:val="0"/>
          <w:marBottom w:val="0"/>
          <w:divBdr>
            <w:top w:val="none" w:sz="0" w:space="0" w:color="auto"/>
            <w:left w:val="none" w:sz="0" w:space="0" w:color="auto"/>
            <w:bottom w:val="none" w:sz="0" w:space="0" w:color="auto"/>
            <w:right w:val="none" w:sz="0" w:space="0" w:color="auto"/>
          </w:divBdr>
        </w:div>
        <w:div w:id="461653882">
          <w:marLeft w:val="480"/>
          <w:marRight w:val="0"/>
          <w:marTop w:val="0"/>
          <w:marBottom w:val="0"/>
          <w:divBdr>
            <w:top w:val="none" w:sz="0" w:space="0" w:color="auto"/>
            <w:left w:val="none" w:sz="0" w:space="0" w:color="auto"/>
            <w:bottom w:val="none" w:sz="0" w:space="0" w:color="auto"/>
            <w:right w:val="none" w:sz="0" w:space="0" w:color="auto"/>
          </w:divBdr>
        </w:div>
        <w:div w:id="666445390">
          <w:marLeft w:val="480"/>
          <w:marRight w:val="0"/>
          <w:marTop w:val="0"/>
          <w:marBottom w:val="0"/>
          <w:divBdr>
            <w:top w:val="none" w:sz="0" w:space="0" w:color="auto"/>
            <w:left w:val="none" w:sz="0" w:space="0" w:color="auto"/>
            <w:bottom w:val="none" w:sz="0" w:space="0" w:color="auto"/>
            <w:right w:val="none" w:sz="0" w:space="0" w:color="auto"/>
          </w:divBdr>
        </w:div>
        <w:div w:id="1078942236">
          <w:marLeft w:val="480"/>
          <w:marRight w:val="0"/>
          <w:marTop w:val="0"/>
          <w:marBottom w:val="0"/>
          <w:divBdr>
            <w:top w:val="none" w:sz="0" w:space="0" w:color="auto"/>
            <w:left w:val="none" w:sz="0" w:space="0" w:color="auto"/>
            <w:bottom w:val="none" w:sz="0" w:space="0" w:color="auto"/>
            <w:right w:val="none" w:sz="0" w:space="0" w:color="auto"/>
          </w:divBdr>
        </w:div>
        <w:div w:id="1108548091">
          <w:marLeft w:val="480"/>
          <w:marRight w:val="0"/>
          <w:marTop w:val="0"/>
          <w:marBottom w:val="0"/>
          <w:divBdr>
            <w:top w:val="none" w:sz="0" w:space="0" w:color="auto"/>
            <w:left w:val="none" w:sz="0" w:space="0" w:color="auto"/>
            <w:bottom w:val="none" w:sz="0" w:space="0" w:color="auto"/>
            <w:right w:val="none" w:sz="0" w:space="0" w:color="auto"/>
          </w:divBdr>
        </w:div>
        <w:div w:id="1263762895">
          <w:marLeft w:val="480"/>
          <w:marRight w:val="0"/>
          <w:marTop w:val="0"/>
          <w:marBottom w:val="0"/>
          <w:divBdr>
            <w:top w:val="none" w:sz="0" w:space="0" w:color="auto"/>
            <w:left w:val="none" w:sz="0" w:space="0" w:color="auto"/>
            <w:bottom w:val="none" w:sz="0" w:space="0" w:color="auto"/>
            <w:right w:val="none" w:sz="0" w:space="0" w:color="auto"/>
          </w:divBdr>
        </w:div>
        <w:div w:id="1563708490">
          <w:marLeft w:val="480"/>
          <w:marRight w:val="0"/>
          <w:marTop w:val="0"/>
          <w:marBottom w:val="0"/>
          <w:divBdr>
            <w:top w:val="none" w:sz="0" w:space="0" w:color="auto"/>
            <w:left w:val="none" w:sz="0" w:space="0" w:color="auto"/>
            <w:bottom w:val="none" w:sz="0" w:space="0" w:color="auto"/>
            <w:right w:val="none" w:sz="0" w:space="0" w:color="auto"/>
          </w:divBdr>
        </w:div>
        <w:div w:id="1602640344">
          <w:marLeft w:val="480"/>
          <w:marRight w:val="0"/>
          <w:marTop w:val="0"/>
          <w:marBottom w:val="0"/>
          <w:divBdr>
            <w:top w:val="none" w:sz="0" w:space="0" w:color="auto"/>
            <w:left w:val="none" w:sz="0" w:space="0" w:color="auto"/>
            <w:bottom w:val="none" w:sz="0" w:space="0" w:color="auto"/>
            <w:right w:val="none" w:sz="0" w:space="0" w:color="auto"/>
          </w:divBdr>
        </w:div>
        <w:div w:id="1779175880">
          <w:marLeft w:val="480"/>
          <w:marRight w:val="0"/>
          <w:marTop w:val="0"/>
          <w:marBottom w:val="0"/>
          <w:divBdr>
            <w:top w:val="none" w:sz="0" w:space="0" w:color="auto"/>
            <w:left w:val="none" w:sz="0" w:space="0" w:color="auto"/>
            <w:bottom w:val="none" w:sz="0" w:space="0" w:color="auto"/>
            <w:right w:val="none" w:sz="0" w:space="0" w:color="auto"/>
          </w:divBdr>
        </w:div>
        <w:div w:id="1824469921">
          <w:marLeft w:val="480"/>
          <w:marRight w:val="0"/>
          <w:marTop w:val="0"/>
          <w:marBottom w:val="0"/>
          <w:divBdr>
            <w:top w:val="none" w:sz="0" w:space="0" w:color="auto"/>
            <w:left w:val="none" w:sz="0" w:space="0" w:color="auto"/>
            <w:bottom w:val="none" w:sz="0" w:space="0" w:color="auto"/>
            <w:right w:val="none" w:sz="0" w:space="0" w:color="auto"/>
          </w:divBdr>
        </w:div>
        <w:div w:id="1948809574">
          <w:marLeft w:val="480"/>
          <w:marRight w:val="0"/>
          <w:marTop w:val="0"/>
          <w:marBottom w:val="0"/>
          <w:divBdr>
            <w:top w:val="none" w:sz="0" w:space="0" w:color="auto"/>
            <w:left w:val="none" w:sz="0" w:space="0" w:color="auto"/>
            <w:bottom w:val="none" w:sz="0" w:space="0" w:color="auto"/>
            <w:right w:val="none" w:sz="0" w:space="0" w:color="auto"/>
          </w:divBdr>
        </w:div>
        <w:div w:id="2037073585">
          <w:marLeft w:val="480"/>
          <w:marRight w:val="0"/>
          <w:marTop w:val="0"/>
          <w:marBottom w:val="0"/>
          <w:divBdr>
            <w:top w:val="none" w:sz="0" w:space="0" w:color="auto"/>
            <w:left w:val="none" w:sz="0" w:space="0" w:color="auto"/>
            <w:bottom w:val="none" w:sz="0" w:space="0" w:color="auto"/>
            <w:right w:val="none" w:sz="0" w:space="0" w:color="auto"/>
          </w:divBdr>
        </w:div>
      </w:divsChild>
    </w:div>
    <w:div w:id="1365206505">
      <w:bodyDiv w:val="1"/>
      <w:marLeft w:val="0"/>
      <w:marRight w:val="0"/>
      <w:marTop w:val="0"/>
      <w:marBottom w:val="0"/>
      <w:divBdr>
        <w:top w:val="none" w:sz="0" w:space="0" w:color="auto"/>
        <w:left w:val="none" w:sz="0" w:space="0" w:color="auto"/>
        <w:bottom w:val="none" w:sz="0" w:space="0" w:color="auto"/>
        <w:right w:val="none" w:sz="0" w:space="0" w:color="auto"/>
      </w:divBdr>
      <w:divsChild>
        <w:div w:id="53898680">
          <w:marLeft w:val="480"/>
          <w:marRight w:val="0"/>
          <w:marTop w:val="0"/>
          <w:marBottom w:val="0"/>
          <w:divBdr>
            <w:top w:val="none" w:sz="0" w:space="0" w:color="auto"/>
            <w:left w:val="none" w:sz="0" w:space="0" w:color="auto"/>
            <w:bottom w:val="none" w:sz="0" w:space="0" w:color="auto"/>
            <w:right w:val="none" w:sz="0" w:space="0" w:color="auto"/>
          </w:divBdr>
        </w:div>
        <w:div w:id="384137596">
          <w:marLeft w:val="480"/>
          <w:marRight w:val="0"/>
          <w:marTop w:val="0"/>
          <w:marBottom w:val="0"/>
          <w:divBdr>
            <w:top w:val="none" w:sz="0" w:space="0" w:color="auto"/>
            <w:left w:val="none" w:sz="0" w:space="0" w:color="auto"/>
            <w:bottom w:val="none" w:sz="0" w:space="0" w:color="auto"/>
            <w:right w:val="none" w:sz="0" w:space="0" w:color="auto"/>
          </w:divBdr>
        </w:div>
        <w:div w:id="403190118">
          <w:marLeft w:val="480"/>
          <w:marRight w:val="0"/>
          <w:marTop w:val="0"/>
          <w:marBottom w:val="0"/>
          <w:divBdr>
            <w:top w:val="none" w:sz="0" w:space="0" w:color="auto"/>
            <w:left w:val="none" w:sz="0" w:space="0" w:color="auto"/>
            <w:bottom w:val="none" w:sz="0" w:space="0" w:color="auto"/>
            <w:right w:val="none" w:sz="0" w:space="0" w:color="auto"/>
          </w:divBdr>
        </w:div>
        <w:div w:id="485122503">
          <w:marLeft w:val="480"/>
          <w:marRight w:val="0"/>
          <w:marTop w:val="0"/>
          <w:marBottom w:val="0"/>
          <w:divBdr>
            <w:top w:val="none" w:sz="0" w:space="0" w:color="auto"/>
            <w:left w:val="none" w:sz="0" w:space="0" w:color="auto"/>
            <w:bottom w:val="none" w:sz="0" w:space="0" w:color="auto"/>
            <w:right w:val="none" w:sz="0" w:space="0" w:color="auto"/>
          </w:divBdr>
        </w:div>
        <w:div w:id="618075947">
          <w:marLeft w:val="480"/>
          <w:marRight w:val="0"/>
          <w:marTop w:val="0"/>
          <w:marBottom w:val="0"/>
          <w:divBdr>
            <w:top w:val="none" w:sz="0" w:space="0" w:color="auto"/>
            <w:left w:val="none" w:sz="0" w:space="0" w:color="auto"/>
            <w:bottom w:val="none" w:sz="0" w:space="0" w:color="auto"/>
            <w:right w:val="none" w:sz="0" w:space="0" w:color="auto"/>
          </w:divBdr>
        </w:div>
        <w:div w:id="648948026">
          <w:marLeft w:val="480"/>
          <w:marRight w:val="0"/>
          <w:marTop w:val="0"/>
          <w:marBottom w:val="0"/>
          <w:divBdr>
            <w:top w:val="none" w:sz="0" w:space="0" w:color="auto"/>
            <w:left w:val="none" w:sz="0" w:space="0" w:color="auto"/>
            <w:bottom w:val="none" w:sz="0" w:space="0" w:color="auto"/>
            <w:right w:val="none" w:sz="0" w:space="0" w:color="auto"/>
          </w:divBdr>
        </w:div>
        <w:div w:id="660734860">
          <w:marLeft w:val="480"/>
          <w:marRight w:val="0"/>
          <w:marTop w:val="0"/>
          <w:marBottom w:val="0"/>
          <w:divBdr>
            <w:top w:val="none" w:sz="0" w:space="0" w:color="auto"/>
            <w:left w:val="none" w:sz="0" w:space="0" w:color="auto"/>
            <w:bottom w:val="none" w:sz="0" w:space="0" w:color="auto"/>
            <w:right w:val="none" w:sz="0" w:space="0" w:color="auto"/>
          </w:divBdr>
        </w:div>
        <w:div w:id="691148843">
          <w:marLeft w:val="480"/>
          <w:marRight w:val="0"/>
          <w:marTop w:val="0"/>
          <w:marBottom w:val="0"/>
          <w:divBdr>
            <w:top w:val="none" w:sz="0" w:space="0" w:color="auto"/>
            <w:left w:val="none" w:sz="0" w:space="0" w:color="auto"/>
            <w:bottom w:val="none" w:sz="0" w:space="0" w:color="auto"/>
            <w:right w:val="none" w:sz="0" w:space="0" w:color="auto"/>
          </w:divBdr>
        </w:div>
        <w:div w:id="816192822">
          <w:marLeft w:val="480"/>
          <w:marRight w:val="0"/>
          <w:marTop w:val="0"/>
          <w:marBottom w:val="0"/>
          <w:divBdr>
            <w:top w:val="none" w:sz="0" w:space="0" w:color="auto"/>
            <w:left w:val="none" w:sz="0" w:space="0" w:color="auto"/>
            <w:bottom w:val="none" w:sz="0" w:space="0" w:color="auto"/>
            <w:right w:val="none" w:sz="0" w:space="0" w:color="auto"/>
          </w:divBdr>
        </w:div>
        <w:div w:id="934940085">
          <w:marLeft w:val="480"/>
          <w:marRight w:val="0"/>
          <w:marTop w:val="0"/>
          <w:marBottom w:val="0"/>
          <w:divBdr>
            <w:top w:val="none" w:sz="0" w:space="0" w:color="auto"/>
            <w:left w:val="none" w:sz="0" w:space="0" w:color="auto"/>
            <w:bottom w:val="none" w:sz="0" w:space="0" w:color="auto"/>
            <w:right w:val="none" w:sz="0" w:space="0" w:color="auto"/>
          </w:divBdr>
        </w:div>
        <w:div w:id="987517081">
          <w:marLeft w:val="480"/>
          <w:marRight w:val="0"/>
          <w:marTop w:val="0"/>
          <w:marBottom w:val="0"/>
          <w:divBdr>
            <w:top w:val="none" w:sz="0" w:space="0" w:color="auto"/>
            <w:left w:val="none" w:sz="0" w:space="0" w:color="auto"/>
            <w:bottom w:val="none" w:sz="0" w:space="0" w:color="auto"/>
            <w:right w:val="none" w:sz="0" w:space="0" w:color="auto"/>
          </w:divBdr>
        </w:div>
        <w:div w:id="1197425195">
          <w:marLeft w:val="480"/>
          <w:marRight w:val="0"/>
          <w:marTop w:val="0"/>
          <w:marBottom w:val="0"/>
          <w:divBdr>
            <w:top w:val="none" w:sz="0" w:space="0" w:color="auto"/>
            <w:left w:val="none" w:sz="0" w:space="0" w:color="auto"/>
            <w:bottom w:val="none" w:sz="0" w:space="0" w:color="auto"/>
            <w:right w:val="none" w:sz="0" w:space="0" w:color="auto"/>
          </w:divBdr>
        </w:div>
        <w:div w:id="1264845713">
          <w:marLeft w:val="480"/>
          <w:marRight w:val="0"/>
          <w:marTop w:val="0"/>
          <w:marBottom w:val="0"/>
          <w:divBdr>
            <w:top w:val="none" w:sz="0" w:space="0" w:color="auto"/>
            <w:left w:val="none" w:sz="0" w:space="0" w:color="auto"/>
            <w:bottom w:val="none" w:sz="0" w:space="0" w:color="auto"/>
            <w:right w:val="none" w:sz="0" w:space="0" w:color="auto"/>
          </w:divBdr>
        </w:div>
        <w:div w:id="1534423749">
          <w:marLeft w:val="480"/>
          <w:marRight w:val="0"/>
          <w:marTop w:val="0"/>
          <w:marBottom w:val="0"/>
          <w:divBdr>
            <w:top w:val="none" w:sz="0" w:space="0" w:color="auto"/>
            <w:left w:val="none" w:sz="0" w:space="0" w:color="auto"/>
            <w:bottom w:val="none" w:sz="0" w:space="0" w:color="auto"/>
            <w:right w:val="none" w:sz="0" w:space="0" w:color="auto"/>
          </w:divBdr>
        </w:div>
        <w:div w:id="1805999404">
          <w:marLeft w:val="480"/>
          <w:marRight w:val="0"/>
          <w:marTop w:val="0"/>
          <w:marBottom w:val="0"/>
          <w:divBdr>
            <w:top w:val="none" w:sz="0" w:space="0" w:color="auto"/>
            <w:left w:val="none" w:sz="0" w:space="0" w:color="auto"/>
            <w:bottom w:val="none" w:sz="0" w:space="0" w:color="auto"/>
            <w:right w:val="none" w:sz="0" w:space="0" w:color="auto"/>
          </w:divBdr>
        </w:div>
        <w:div w:id="1833257289">
          <w:marLeft w:val="480"/>
          <w:marRight w:val="0"/>
          <w:marTop w:val="0"/>
          <w:marBottom w:val="0"/>
          <w:divBdr>
            <w:top w:val="none" w:sz="0" w:space="0" w:color="auto"/>
            <w:left w:val="none" w:sz="0" w:space="0" w:color="auto"/>
            <w:bottom w:val="none" w:sz="0" w:space="0" w:color="auto"/>
            <w:right w:val="none" w:sz="0" w:space="0" w:color="auto"/>
          </w:divBdr>
        </w:div>
        <w:div w:id="2029061977">
          <w:marLeft w:val="480"/>
          <w:marRight w:val="0"/>
          <w:marTop w:val="0"/>
          <w:marBottom w:val="0"/>
          <w:divBdr>
            <w:top w:val="none" w:sz="0" w:space="0" w:color="auto"/>
            <w:left w:val="none" w:sz="0" w:space="0" w:color="auto"/>
            <w:bottom w:val="none" w:sz="0" w:space="0" w:color="auto"/>
            <w:right w:val="none" w:sz="0" w:space="0" w:color="auto"/>
          </w:divBdr>
        </w:div>
        <w:div w:id="2057266714">
          <w:marLeft w:val="480"/>
          <w:marRight w:val="0"/>
          <w:marTop w:val="0"/>
          <w:marBottom w:val="0"/>
          <w:divBdr>
            <w:top w:val="none" w:sz="0" w:space="0" w:color="auto"/>
            <w:left w:val="none" w:sz="0" w:space="0" w:color="auto"/>
            <w:bottom w:val="none" w:sz="0" w:space="0" w:color="auto"/>
            <w:right w:val="none" w:sz="0" w:space="0" w:color="auto"/>
          </w:divBdr>
        </w:div>
        <w:div w:id="2064478770">
          <w:marLeft w:val="480"/>
          <w:marRight w:val="0"/>
          <w:marTop w:val="0"/>
          <w:marBottom w:val="0"/>
          <w:divBdr>
            <w:top w:val="none" w:sz="0" w:space="0" w:color="auto"/>
            <w:left w:val="none" w:sz="0" w:space="0" w:color="auto"/>
            <w:bottom w:val="none" w:sz="0" w:space="0" w:color="auto"/>
            <w:right w:val="none" w:sz="0" w:space="0" w:color="auto"/>
          </w:divBdr>
        </w:div>
      </w:divsChild>
    </w:div>
    <w:div w:id="1389918383">
      <w:bodyDiv w:val="1"/>
      <w:marLeft w:val="0"/>
      <w:marRight w:val="0"/>
      <w:marTop w:val="0"/>
      <w:marBottom w:val="0"/>
      <w:divBdr>
        <w:top w:val="none" w:sz="0" w:space="0" w:color="auto"/>
        <w:left w:val="none" w:sz="0" w:space="0" w:color="auto"/>
        <w:bottom w:val="none" w:sz="0" w:space="0" w:color="auto"/>
        <w:right w:val="none" w:sz="0" w:space="0" w:color="auto"/>
      </w:divBdr>
      <w:divsChild>
        <w:div w:id="82916194">
          <w:marLeft w:val="480"/>
          <w:marRight w:val="0"/>
          <w:marTop w:val="0"/>
          <w:marBottom w:val="0"/>
          <w:divBdr>
            <w:top w:val="none" w:sz="0" w:space="0" w:color="auto"/>
            <w:left w:val="none" w:sz="0" w:space="0" w:color="auto"/>
            <w:bottom w:val="none" w:sz="0" w:space="0" w:color="auto"/>
            <w:right w:val="none" w:sz="0" w:space="0" w:color="auto"/>
          </w:divBdr>
        </w:div>
        <w:div w:id="546717657">
          <w:marLeft w:val="480"/>
          <w:marRight w:val="0"/>
          <w:marTop w:val="0"/>
          <w:marBottom w:val="0"/>
          <w:divBdr>
            <w:top w:val="none" w:sz="0" w:space="0" w:color="auto"/>
            <w:left w:val="none" w:sz="0" w:space="0" w:color="auto"/>
            <w:bottom w:val="none" w:sz="0" w:space="0" w:color="auto"/>
            <w:right w:val="none" w:sz="0" w:space="0" w:color="auto"/>
          </w:divBdr>
        </w:div>
        <w:div w:id="652951883">
          <w:marLeft w:val="480"/>
          <w:marRight w:val="0"/>
          <w:marTop w:val="0"/>
          <w:marBottom w:val="0"/>
          <w:divBdr>
            <w:top w:val="none" w:sz="0" w:space="0" w:color="auto"/>
            <w:left w:val="none" w:sz="0" w:space="0" w:color="auto"/>
            <w:bottom w:val="none" w:sz="0" w:space="0" w:color="auto"/>
            <w:right w:val="none" w:sz="0" w:space="0" w:color="auto"/>
          </w:divBdr>
        </w:div>
        <w:div w:id="699472923">
          <w:marLeft w:val="480"/>
          <w:marRight w:val="0"/>
          <w:marTop w:val="0"/>
          <w:marBottom w:val="0"/>
          <w:divBdr>
            <w:top w:val="none" w:sz="0" w:space="0" w:color="auto"/>
            <w:left w:val="none" w:sz="0" w:space="0" w:color="auto"/>
            <w:bottom w:val="none" w:sz="0" w:space="0" w:color="auto"/>
            <w:right w:val="none" w:sz="0" w:space="0" w:color="auto"/>
          </w:divBdr>
        </w:div>
        <w:div w:id="984091561">
          <w:marLeft w:val="480"/>
          <w:marRight w:val="0"/>
          <w:marTop w:val="0"/>
          <w:marBottom w:val="0"/>
          <w:divBdr>
            <w:top w:val="none" w:sz="0" w:space="0" w:color="auto"/>
            <w:left w:val="none" w:sz="0" w:space="0" w:color="auto"/>
            <w:bottom w:val="none" w:sz="0" w:space="0" w:color="auto"/>
            <w:right w:val="none" w:sz="0" w:space="0" w:color="auto"/>
          </w:divBdr>
        </w:div>
        <w:div w:id="1005592380">
          <w:marLeft w:val="480"/>
          <w:marRight w:val="0"/>
          <w:marTop w:val="0"/>
          <w:marBottom w:val="0"/>
          <w:divBdr>
            <w:top w:val="none" w:sz="0" w:space="0" w:color="auto"/>
            <w:left w:val="none" w:sz="0" w:space="0" w:color="auto"/>
            <w:bottom w:val="none" w:sz="0" w:space="0" w:color="auto"/>
            <w:right w:val="none" w:sz="0" w:space="0" w:color="auto"/>
          </w:divBdr>
        </w:div>
        <w:div w:id="1055397930">
          <w:marLeft w:val="480"/>
          <w:marRight w:val="0"/>
          <w:marTop w:val="0"/>
          <w:marBottom w:val="0"/>
          <w:divBdr>
            <w:top w:val="none" w:sz="0" w:space="0" w:color="auto"/>
            <w:left w:val="none" w:sz="0" w:space="0" w:color="auto"/>
            <w:bottom w:val="none" w:sz="0" w:space="0" w:color="auto"/>
            <w:right w:val="none" w:sz="0" w:space="0" w:color="auto"/>
          </w:divBdr>
        </w:div>
        <w:div w:id="1075207959">
          <w:marLeft w:val="480"/>
          <w:marRight w:val="0"/>
          <w:marTop w:val="0"/>
          <w:marBottom w:val="0"/>
          <w:divBdr>
            <w:top w:val="none" w:sz="0" w:space="0" w:color="auto"/>
            <w:left w:val="none" w:sz="0" w:space="0" w:color="auto"/>
            <w:bottom w:val="none" w:sz="0" w:space="0" w:color="auto"/>
            <w:right w:val="none" w:sz="0" w:space="0" w:color="auto"/>
          </w:divBdr>
        </w:div>
        <w:div w:id="1120101020">
          <w:marLeft w:val="480"/>
          <w:marRight w:val="0"/>
          <w:marTop w:val="0"/>
          <w:marBottom w:val="0"/>
          <w:divBdr>
            <w:top w:val="none" w:sz="0" w:space="0" w:color="auto"/>
            <w:left w:val="none" w:sz="0" w:space="0" w:color="auto"/>
            <w:bottom w:val="none" w:sz="0" w:space="0" w:color="auto"/>
            <w:right w:val="none" w:sz="0" w:space="0" w:color="auto"/>
          </w:divBdr>
        </w:div>
        <w:div w:id="1466658280">
          <w:marLeft w:val="480"/>
          <w:marRight w:val="0"/>
          <w:marTop w:val="0"/>
          <w:marBottom w:val="0"/>
          <w:divBdr>
            <w:top w:val="none" w:sz="0" w:space="0" w:color="auto"/>
            <w:left w:val="none" w:sz="0" w:space="0" w:color="auto"/>
            <w:bottom w:val="none" w:sz="0" w:space="0" w:color="auto"/>
            <w:right w:val="none" w:sz="0" w:space="0" w:color="auto"/>
          </w:divBdr>
        </w:div>
        <w:div w:id="1583029629">
          <w:marLeft w:val="480"/>
          <w:marRight w:val="0"/>
          <w:marTop w:val="0"/>
          <w:marBottom w:val="0"/>
          <w:divBdr>
            <w:top w:val="none" w:sz="0" w:space="0" w:color="auto"/>
            <w:left w:val="none" w:sz="0" w:space="0" w:color="auto"/>
            <w:bottom w:val="none" w:sz="0" w:space="0" w:color="auto"/>
            <w:right w:val="none" w:sz="0" w:space="0" w:color="auto"/>
          </w:divBdr>
        </w:div>
        <w:div w:id="1778333210">
          <w:marLeft w:val="480"/>
          <w:marRight w:val="0"/>
          <w:marTop w:val="0"/>
          <w:marBottom w:val="0"/>
          <w:divBdr>
            <w:top w:val="none" w:sz="0" w:space="0" w:color="auto"/>
            <w:left w:val="none" w:sz="0" w:space="0" w:color="auto"/>
            <w:bottom w:val="none" w:sz="0" w:space="0" w:color="auto"/>
            <w:right w:val="none" w:sz="0" w:space="0" w:color="auto"/>
          </w:divBdr>
        </w:div>
      </w:divsChild>
    </w:div>
    <w:div w:id="1401489517">
      <w:bodyDiv w:val="1"/>
      <w:marLeft w:val="0"/>
      <w:marRight w:val="0"/>
      <w:marTop w:val="0"/>
      <w:marBottom w:val="0"/>
      <w:divBdr>
        <w:top w:val="none" w:sz="0" w:space="0" w:color="auto"/>
        <w:left w:val="none" w:sz="0" w:space="0" w:color="auto"/>
        <w:bottom w:val="none" w:sz="0" w:space="0" w:color="auto"/>
        <w:right w:val="none" w:sz="0" w:space="0" w:color="auto"/>
      </w:divBdr>
    </w:div>
    <w:div w:id="1445349718">
      <w:bodyDiv w:val="1"/>
      <w:marLeft w:val="0"/>
      <w:marRight w:val="0"/>
      <w:marTop w:val="0"/>
      <w:marBottom w:val="0"/>
      <w:divBdr>
        <w:top w:val="none" w:sz="0" w:space="0" w:color="auto"/>
        <w:left w:val="none" w:sz="0" w:space="0" w:color="auto"/>
        <w:bottom w:val="none" w:sz="0" w:space="0" w:color="auto"/>
        <w:right w:val="none" w:sz="0" w:space="0" w:color="auto"/>
      </w:divBdr>
      <w:divsChild>
        <w:div w:id="3288929">
          <w:marLeft w:val="480"/>
          <w:marRight w:val="0"/>
          <w:marTop w:val="0"/>
          <w:marBottom w:val="0"/>
          <w:divBdr>
            <w:top w:val="none" w:sz="0" w:space="0" w:color="auto"/>
            <w:left w:val="none" w:sz="0" w:space="0" w:color="auto"/>
            <w:bottom w:val="none" w:sz="0" w:space="0" w:color="auto"/>
            <w:right w:val="none" w:sz="0" w:space="0" w:color="auto"/>
          </w:divBdr>
        </w:div>
        <w:div w:id="9727123">
          <w:marLeft w:val="480"/>
          <w:marRight w:val="0"/>
          <w:marTop w:val="0"/>
          <w:marBottom w:val="0"/>
          <w:divBdr>
            <w:top w:val="none" w:sz="0" w:space="0" w:color="auto"/>
            <w:left w:val="none" w:sz="0" w:space="0" w:color="auto"/>
            <w:bottom w:val="none" w:sz="0" w:space="0" w:color="auto"/>
            <w:right w:val="none" w:sz="0" w:space="0" w:color="auto"/>
          </w:divBdr>
        </w:div>
        <w:div w:id="52317727">
          <w:marLeft w:val="480"/>
          <w:marRight w:val="0"/>
          <w:marTop w:val="0"/>
          <w:marBottom w:val="0"/>
          <w:divBdr>
            <w:top w:val="none" w:sz="0" w:space="0" w:color="auto"/>
            <w:left w:val="none" w:sz="0" w:space="0" w:color="auto"/>
            <w:bottom w:val="none" w:sz="0" w:space="0" w:color="auto"/>
            <w:right w:val="none" w:sz="0" w:space="0" w:color="auto"/>
          </w:divBdr>
        </w:div>
        <w:div w:id="254554303">
          <w:marLeft w:val="480"/>
          <w:marRight w:val="0"/>
          <w:marTop w:val="0"/>
          <w:marBottom w:val="0"/>
          <w:divBdr>
            <w:top w:val="none" w:sz="0" w:space="0" w:color="auto"/>
            <w:left w:val="none" w:sz="0" w:space="0" w:color="auto"/>
            <w:bottom w:val="none" w:sz="0" w:space="0" w:color="auto"/>
            <w:right w:val="none" w:sz="0" w:space="0" w:color="auto"/>
          </w:divBdr>
        </w:div>
        <w:div w:id="347171879">
          <w:marLeft w:val="480"/>
          <w:marRight w:val="0"/>
          <w:marTop w:val="0"/>
          <w:marBottom w:val="0"/>
          <w:divBdr>
            <w:top w:val="none" w:sz="0" w:space="0" w:color="auto"/>
            <w:left w:val="none" w:sz="0" w:space="0" w:color="auto"/>
            <w:bottom w:val="none" w:sz="0" w:space="0" w:color="auto"/>
            <w:right w:val="none" w:sz="0" w:space="0" w:color="auto"/>
          </w:divBdr>
        </w:div>
        <w:div w:id="440536736">
          <w:marLeft w:val="480"/>
          <w:marRight w:val="0"/>
          <w:marTop w:val="0"/>
          <w:marBottom w:val="0"/>
          <w:divBdr>
            <w:top w:val="none" w:sz="0" w:space="0" w:color="auto"/>
            <w:left w:val="none" w:sz="0" w:space="0" w:color="auto"/>
            <w:bottom w:val="none" w:sz="0" w:space="0" w:color="auto"/>
            <w:right w:val="none" w:sz="0" w:space="0" w:color="auto"/>
          </w:divBdr>
        </w:div>
        <w:div w:id="455686145">
          <w:marLeft w:val="480"/>
          <w:marRight w:val="0"/>
          <w:marTop w:val="0"/>
          <w:marBottom w:val="0"/>
          <w:divBdr>
            <w:top w:val="none" w:sz="0" w:space="0" w:color="auto"/>
            <w:left w:val="none" w:sz="0" w:space="0" w:color="auto"/>
            <w:bottom w:val="none" w:sz="0" w:space="0" w:color="auto"/>
            <w:right w:val="none" w:sz="0" w:space="0" w:color="auto"/>
          </w:divBdr>
        </w:div>
        <w:div w:id="698092649">
          <w:marLeft w:val="480"/>
          <w:marRight w:val="0"/>
          <w:marTop w:val="0"/>
          <w:marBottom w:val="0"/>
          <w:divBdr>
            <w:top w:val="none" w:sz="0" w:space="0" w:color="auto"/>
            <w:left w:val="none" w:sz="0" w:space="0" w:color="auto"/>
            <w:bottom w:val="none" w:sz="0" w:space="0" w:color="auto"/>
            <w:right w:val="none" w:sz="0" w:space="0" w:color="auto"/>
          </w:divBdr>
        </w:div>
        <w:div w:id="891959692">
          <w:marLeft w:val="480"/>
          <w:marRight w:val="0"/>
          <w:marTop w:val="0"/>
          <w:marBottom w:val="0"/>
          <w:divBdr>
            <w:top w:val="none" w:sz="0" w:space="0" w:color="auto"/>
            <w:left w:val="none" w:sz="0" w:space="0" w:color="auto"/>
            <w:bottom w:val="none" w:sz="0" w:space="0" w:color="auto"/>
            <w:right w:val="none" w:sz="0" w:space="0" w:color="auto"/>
          </w:divBdr>
        </w:div>
        <w:div w:id="1002244033">
          <w:marLeft w:val="480"/>
          <w:marRight w:val="0"/>
          <w:marTop w:val="0"/>
          <w:marBottom w:val="0"/>
          <w:divBdr>
            <w:top w:val="none" w:sz="0" w:space="0" w:color="auto"/>
            <w:left w:val="none" w:sz="0" w:space="0" w:color="auto"/>
            <w:bottom w:val="none" w:sz="0" w:space="0" w:color="auto"/>
            <w:right w:val="none" w:sz="0" w:space="0" w:color="auto"/>
          </w:divBdr>
        </w:div>
        <w:div w:id="1059212183">
          <w:marLeft w:val="480"/>
          <w:marRight w:val="0"/>
          <w:marTop w:val="0"/>
          <w:marBottom w:val="0"/>
          <w:divBdr>
            <w:top w:val="none" w:sz="0" w:space="0" w:color="auto"/>
            <w:left w:val="none" w:sz="0" w:space="0" w:color="auto"/>
            <w:bottom w:val="none" w:sz="0" w:space="0" w:color="auto"/>
            <w:right w:val="none" w:sz="0" w:space="0" w:color="auto"/>
          </w:divBdr>
        </w:div>
        <w:div w:id="1074400983">
          <w:marLeft w:val="480"/>
          <w:marRight w:val="0"/>
          <w:marTop w:val="0"/>
          <w:marBottom w:val="0"/>
          <w:divBdr>
            <w:top w:val="none" w:sz="0" w:space="0" w:color="auto"/>
            <w:left w:val="none" w:sz="0" w:space="0" w:color="auto"/>
            <w:bottom w:val="none" w:sz="0" w:space="0" w:color="auto"/>
            <w:right w:val="none" w:sz="0" w:space="0" w:color="auto"/>
          </w:divBdr>
        </w:div>
        <w:div w:id="1656185371">
          <w:marLeft w:val="480"/>
          <w:marRight w:val="0"/>
          <w:marTop w:val="0"/>
          <w:marBottom w:val="0"/>
          <w:divBdr>
            <w:top w:val="none" w:sz="0" w:space="0" w:color="auto"/>
            <w:left w:val="none" w:sz="0" w:space="0" w:color="auto"/>
            <w:bottom w:val="none" w:sz="0" w:space="0" w:color="auto"/>
            <w:right w:val="none" w:sz="0" w:space="0" w:color="auto"/>
          </w:divBdr>
        </w:div>
        <w:div w:id="1850214453">
          <w:marLeft w:val="480"/>
          <w:marRight w:val="0"/>
          <w:marTop w:val="0"/>
          <w:marBottom w:val="0"/>
          <w:divBdr>
            <w:top w:val="none" w:sz="0" w:space="0" w:color="auto"/>
            <w:left w:val="none" w:sz="0" w:space="0" w:color="auto"/>
            <w:bottom w:val="none" w:sz="0" w:space="0" w:color="auto"/>
            <w:right w:val="none" w:sz="0" w:space="0" w:color="auto"/>
          </w:divBdr>
        </w:div>
        <w:div w:id="1935044757">
          <w:marLeft w:val="480"/>
          <w:marRight w:val="0"/>
          <w:marTop w:val="0"/>
          <w:marBottom w:val="0"/>
          <w:divBdr>
            <w:top w:val="none" w:sz="0" w:space="0" w:color="auto"/>
            <w:left w:val="none" w:sz="0" w:space="0" w:color="auto"/>
            <w:bottom w:val="none" w:sz="0" w:space="0" w:color="auto"/>
            <w:right w:val="none" w:sz="0" w:space="0" w:color="auto"/>
          </w:divBdr>
        </w:div>
        <w:div w:id="1948658149">
          <w:marLeft w:val="480"/>
          <w:marRight w:val="0"/>
          <w:marTop w:val="0"/>
          <w:marBottom w:val="0"/>
          <w:divBdr>
            <w:top w:val="none" w:sz="0" w:space="0" w:color="auto"/>
            <w:left w:val="none" w:sz="0" w:space="0" w:color="auto"/>
            <w:bottom w:val="none" w:sz="0" w:space="0" w:color="auto"/>
            <w:right w:val="none" w:sz="0" w:space="0" w:color="auto"/>
          </w:divBdr>
        </w:div>
        <w:div w:id="1988049345">
          <w:marLeft w:val="480"/>
          <w:marRight w:val="0"/>
          <w:marTop w:val="0"/>
          <w:marBottom w:val="0"/>
          <w:divBdr>
            <w:top w:val="none" w:sz="0" w:space="0" w:color="auto"/>
            <w:left w:val="none" w:sz="0" w:space="0" w:color="auto"/>
            <w:bottom w:val="none" w:sz="0" w:space="0" w:color="auto"/>
            <w:right w:val="none" w:sz="0" w:space="0" w:color="auto"/>
          </w:divBdr>
        </w:div>
        <w:div w:id="2018848016">
          <w:marLeft w:val="480"/>
          <w:marRight w:val="0"/>
          <w:marTop w:val="0"/>
          <w:marBottom w:val="0"/>
          <w:divBdr>
            <w:top w:val="none" w:sz="0" w:space="0" w:color="auto"/>
            <w:left w:val="none" w:sz="0" w:space="0" w:color="auto"/>
            <w:bottom w:val="none" w:sz="0" w:space="0" w:color="auto"/>
            <w:right w:val="none" w:sz="0" w:space="0" w:color="auto"/>
          </w:divBdr>
        </w:div>
        <w:div w:id="2034459447">
          <w:marLeft w:val="480"/>
          <w:marRight w:val="0"/>
          <w:marTop w:val="0"/>
          <w:marBottom w:val="0"/>
          <w:divBdr>
            <w:top w:val="none" w:sz="0" w:space="0" w:color="auto"/>
            <w:left w:val="none" w:sz="0" w:space="0" w:color="auto"/>
            <w:bottom w:val="none" w:sz="0" w:space="0" w:color="auto"/>
            <w:right w:val="none" w:sz="0" w:space="0" w:color="auto"/>
          </w:divBdr>
        </w:div>
        <w:div w:id="2037658561">
          <w:marLeft w:val="480"/>
          <w:marRight w:val="0"/>
          <w:marTop w:val="0"/>
          <w:marBottom w:val="0"/>
          <w:divBdr>
            <w:top w:val="none" w:sz="0" w:space="0" w:color="auto"/>
            <w:left w:val="none" w:sz="0" w:space="0" w:color="auto"/>
            <w:bottom w:val="none" w:sz="0" w:space="0" w:color="auto"/>
            <w:right w:val="none" w:sz="0" w:space="0" w:color="auto"/>
          </w:divBdr>
        </w:div>
      </w:divsChild>
    </w:div>
    <w:div w:id="1445884658">
      <w:bodyDiv w:val="1"/>
      <w:marLeft w:val="0"/>
      <w:marRight w:val="0"/>
      <w:marTop w:val="0"/>
      <w:marBottom w:val="0"/>
      <w:divBdr>
        <w:top w:val="none" w:sz="0" w:space="0" w:color="auto"/>
        <w:left w:val="none" w:sz="0" w:space="0" w:color="auto"/>
        <w:bottom w:val="none" w:sz="0" w:space="0" w:color="auto"/>
        <w:right w:val="none" w:sz="0" w:space="0" w:color="auto"/>
      </w:divBdr>
      <w:divsChild>
        <w:div w:id="90206747">
          <w:marLeft w:val="480"/>
          <w:marRight w:val="0"/>
          <w:marTop w:val="0"/>
          <w:marBottom w:val="0"/>
          <w:divBdr>
            <w:top w:val="none" w:sz="0" w:space="0" w:color="auto"/>
            <w:left w:val="none" w:sz="0" w:space="0" w:color="auto"/>
            <w:bottom w:val="none" w:sz="0" w:space="0" w:color="auto"/>
            <w:right w:val="none" w:sz="0" w:space="0" w:color="auto"/>
          </w:divBdr>
        </w:div>
        <w:div w:id="117651954">
          <w:marLeft w:val="480"/>
          <w:marRight w:val="0"/>
          <w:marTop w:val="0"/>
          <w:marBottom w:val="0"/>
          <w:divBdr>
            <w:top w:val="none" w:sz="0" w:space="0" w:color="auto"/>
            <w:left w:val="none" w:sz="0" w:space="0" w:color="auto"/>
            <w:bottom w:val="none" w:sz="0" w:space="0" w:color="auto"/>
            <w:right w:val="none" w:sz="0" w:space="0" w:color="auto"/>
          </w:divBdr>
        </w:div>
        <w:div w:id="423961127">
          <w:marLeft w:val="480"/>
          <w:marRight w:val="0"/>
          <w:marTop w:val="0"/>
          <w:marBottom w:val="0"/>
          <w:divBdr>
            <w:top w:val="none" w:sz="0" w:space="0" w:color="auto"/>
            <w:left w:val="none" w:sz="0" w:space="0" w:color="auto"/>
            <w:bottom w:val="none" w:sz="0" w:space="0" w:color="auto"/>
            <w:right w:val="none" w:sz="0" w:space="0" w:color="auto"/>
          </w:divBdr>
        </w:div>
        <w:div w:id="457144470">
          <w:marLeft w:val="480"/>
          <w:marRight w:val="0"/>
          <w:marTop w:val="0"/>
          <w:marBottom w:val="0"/>
          <w:divBdr>
            <w:top w:val="none" w:sz="0" w:space="0" w:color="auto"/>
            <w:left w:val="none" w:sz="0" w:space="0" w:color="auto"/>
            <w:bottom w:val="none" w:sz="0" w:space="0" w:color="auto"/>
            <w:right w:val="none" w:sz="0" w:space="0" w:color="auto"/>
          </w:divBdr>
        </w:div>
        <w:div w:id="517432899">
          <w:marLeft w:val="480"/>
          <w:marRight w:val="0"/>
          <w:marTop w:val="0"/>
          <w:marBottom w:val="0"/>
          <w:divBdr>
            <w:top w:val="none" w:sz="0" w:space="0" w:color="auto"/>
            <w:left w:val="none" w:sz="0" w:space="0" w:color="auto"/>
            <w:bottom w:val="none" w:sz="0" w:space="0" w:color="auto"/>
            <w:right w:val="none" w:sz="0" w:space="0" w:color="auto"/>
          </w:divBdr>
        </w:div>
        <w:div w:id="608589746">
          <w:marLeft w:val="480"/>
          <w:marRight w:val="0"/>
          <w:marTop w:val="0"/>
          <w:marBottom w:val="0"/>
          <w:divBdr>
            <w:top w:val="none" w:sz="0" w:space="0" w:color="auto"/>
            <w:left w:val="none" w:sz="0" w:space="0" w:color="auto"/>
            <w:bottom w:val="none" w:sz="0" w:space="0" w:color="auto"/>
            <w:right w:val="none" w:sz="0" w:space="0" w:color="auto"/>
          </w:divBdr>
        </w:div>
        <w:div w:id="658385985">
          <w:marLeft w:val="480"/>
          <w:marRight w:val="0"/>
          <w:marTop w:val="0"/>
          <w:marBottom w:val="0"/>
          <w:divBdr>
            <w:top w:val="none" w:sz="0" w:space="0" w:color="auto"/>
            <w:left w:val="none" w:sz="0" w:space="0" w:color="auto"/>
            <w:bottom w:val="none" w:sz="0" w:space="0" w:color="auto"/>
            <w:right w:val="none" w:sz="0" w:space="0" w:color="auto"/>
          </w:divBdr>
        </w:div>
        <w:div w:id="663440483">
          <w:marLeft w:val="480"/>
          <w:marRight w:val="0"/>
          <w:marTop w:val="0"/>
          <w:marBottom w:val="0"/>
          <w:divBdr>
            <w:top w:val="none" w:sz="0" w:space="0" w:color="auto"/>
            <w:left w:val="none" w:sz="0" w:space="0" w:color="auto"/>
            <w:bottom w:val="none" w:sz="0" w:space="0" w:color="auto"/>
            <w:right w:val="none" w:sz="0" w:space="0" w:color="auto"/>
          </w:divBdr>
        </w:div>
        <w:div w:id="866218099">
          <w:marLeft w:val="480"/>
          <w:marRight w:val="0"/>
          <w:marTop w:val="0"/>
          <w:marBottom w:val="0"/>
          <w:divBdr>
            <w:top w:val="none" w:sz="0" w:space="0" w:color="auto"/>
            <w:left w:val="none" w:sz="0" w:space="0" w:color="auto"/>
            <w:bottom w:val="none" w:sz="0" w:space="0" w:color="auto"/>
            <w:right w:val="none" w:sz="0" w:space="0" w:color="auto"/>
          </w:divBdr>
        </w:div>
        <w:div w:id="920135835">
          <w:marLeft w:val="480"/>
          <w:marRight w:val="0"/>
          <w:marTop w:val="0"/>
          <w:marBottom w:val="0"/>
          <w:divBdr>
            <w:top w:val="none" w:sz="0" w:space="0" w:color="auto"/>
            <w:left w:val="none" w:sz="0" w:space="0" w:color="auto"/>
            <w:bottom w:val="none" w:sz="0" w:space="0" w:color="auto"/>
            <w:right w:val="none" w:sz="0" w:space="0" w:color="auto"/>
          </w:divBdr>
        </w:div>
        <w:div w:id="1214653573">
          <w:marLeft w:val="480"/>
          <w:marRight w:val="0"/>
          <w:marTop w:val="0"/>
          <w:marBottom w:val="0"/>
          <w:divBdr>
            <w:top w:val="none" w:sz="0" w:space="0" w:color="auto"/>
            <w:left w:val="none" w:sz="0" w:space="0" w:color="auto"/>
            <w:bottom w:val="none" w:sz="0" w:space="0" w:color="auto"/>
            <w:right w:val="none" w:sz="0" w:space="0" w:color="auto"/>
          </w:divBdr>
        </w:div>
        <w:div w:id="1298992566">
          <w:marLeft w:val="480"/>
          <w:marRight w:val="0"/>
          <w:marTop w:val="0"/>
          <w:marBottom w:val="0"/>
          <w:divBdr>
            <w:top w:val="none" w:sz="0" w:space="0" w:color="auto"/>
            <w:left w:val="none" w:sz="0" w:space="0" w:color="auto"/>
            <w:bottom w:val="none" w:sz="0" w:space="0" w:color="auto"/>
            <w:right w:val="none" w:sz="0" w:space="0" w:color="auto"/>
          </w:divBdr>
        </w:div>
        <w:div w:id="1300260655">
          <w:marLeft w:val="480"/>
          <w:marRight w:val="0"/>
          <w:marTop w:val="0"/>
          <w:marBottom w:val="0"/>
          <w:divBdr>
            <w:top w:val="none" w:sz="0" w:space="0" w:color="auto"/>
            <w:left w:val="none" w:sz="0" w:space="0" w:color="auto"/>
            <w:bottom w:val="none" w:sz="0" w:space="0" w:color="auto"/>
            <w:right w:val="none" w:sz="0" w:space="0" w:color="auto"/>
          </w:divBdr>
        </w:div>
        <w:div w:id="1354499116">
          <w:marLeft w:val="480"/>
          <w:marRight w:val="0"/>
          <w:marTop w:val="0"/>
          <w:marBottom w:val="0"/>
          <w:divBdr>
            <w:top w:val="none" w:sz="0" w:space="0" w:color="auto"/>
            <w:left w:val="none" w:sz="0" w:space="0" w:color="auto"/>
            <w:bottom w:val="none" w:sz="0" w:space="0" w:color="auto"/>
            <w:right w:val="none" w:sz="0" w:space="0" w:color="auto"/>
          </w:divBdr>
        </w:div>
        <w:div w:id="1671831638">
          <w:marLeft w:val="480"/>
          <w:marRight w:val="0"/>
          <w:marTop w:val="0"/>
          <w:marBottom w:val="0"/>
          <w:divBdr>
            <w:top w:val="none" w:sz="0" w:space="0" w:color="auto"/>
            <w:left w:val="none" w:sz="0" w:space="0" w:color="auto"/>
            <w:bottom w:val="none" w:sz="0" w:space="0" w:color="auto"/>
            <w:right w:val="none" w:sz="0" w:space="0" w:color="auto"/>
          </w:divBdr>
        </w:div>
        <w:div w:id="1861888949">
          <w:marLeft w:val="480"/>
          <w:marRight w:val="0"/>
          <w:marTop w:val="0"/>
          <w:marBottom w:val="0"/>
          <w:divBdr>
            <w:top w:val="none" w:sz="0" w:space="0" w:color="auto"/>
            <w:left w:val="none" w:sz="0" w:space="0" w:color="auto"/>
            <w:bottom w:val="none" w:sz="0" w:space="0" w:color="auto"/>
            <w:right w:val="none" w:sz="0" w:space="0" w:color="auto"/>
          </w:divBdr>
        </w:div>
      </w:divsChild>
    </w:div>
    <w:div w:id="1466268183">
      <w:bodyDiv w:val="1"/>
      <w:marLeft w:val="0"/>
      <w:marRight w:val="0"/>
      <w:marTop w:val="0"/>
      <w:marBottom w:val="0"/>
      <w:divBdr>
        <w:top w:val="none" w:sz="0" w:space="0" w:color="auto"/>
        <w:left w:val="none" w:sz="0" w:space="0" w:color="auto"/>
        <w:bottom w:val="none" w:sz="0" w:space="0" w:color="auto"/>
        <w:right w:val="none" w:sz="0" w:space="0" w:color="auto"/>
      </w:divBdr>
      <w:divsChild>
        <w:div w:id="487135722">
          <w:marLeft w:val="480"/>
          <w:marRight w:val="0"/>
          <w:marTop w:val="0"/>
          <w:marBottom w:val="0"/>
          <w:divBdr>
            <w:top w:val="none" w:sz="0" w:space="0" w:color="auto"/>
            <w:left w:val="none" w:sz="0" w:space="0" w:color="auto"/>
            <w:bottom w:val="none" w:sz="0" w:space="0" w:color="auto"/>
            <w:right w:val="none" w:sz="0" w:space="0" w:color="auto"/>
          </w:divBdr>
        </w:div>
        <w:div w:id="587352491">
          <w:marLeft w:val="480"/>
          <w:marRight w:val="0"/>
          <w:marTop w:val="0"/>
          <w:marBottom w:val="0"/>
          <w:divBdr>
            <w:top w:val="none" w:sz="0" w:space="0" w:color="auto"/>
            <w:left w:val="none" w:sz="0" w:space="0" w:color="auto"/>
            <w:bottom w:val="none" w:sz="0" w:space="0" w:color="auto"/>
            <w:right w:val="none" w:sz="0" w:space="0" w:color="auto"/>
          </w:divBdr>
        </w:div>
        <w:div w:id="620769895">
          <w:marLeft w:val="480"/>
          <w:marRight w:val="0"/>
          <w:marTop w:val="0"/>
          <w:marBottom w:val="0"/>
          <w:divBdr>
            <w:top w:val="none" w:sz="0" w:space="0" w:color="auto"/>
            <w:left w:val="none" w:sz="0" w:space="0" w:color="auto"/>
            <w:bottom w:val="none" w:sz="0" w:space="0" w:color="auto"/>
            <w:right w:val="none" w:sz="0" w:space="0" w:color="auto"/>
          </w:divBdr>
        </w:div>
        <w:div w:id="984771898">
          <w:marLeft w:val="480"/>
          <w:marRight w:val="0"/>
          <w:marTop w:val="0"/>
          <w:marBottom w:val="0"/>
          <w:divBdr>
            <w:top w:val="none" w:sz="0" w:space="0" w:color="auto"/>
            <w:left w:val="none" w:sz="0" w:space="0" w:color="auto"/>
            <w:bottom w:val="none" w:sz="0" w:space="0" w:color="auto"/>
            <w:right w:val="none" w:sz="0" w:space="0" w:color="auto"/>
          </w:divBdr>
        </w:div>
        <w:div w:id="1169754787">
          <w:marLeft w:val="480"/>
          <w:marRight w:val="0"/>
          <w:marTop w:val="0"/>
          <w:marBottom w:val="0"/>
          <w:divBdr>
            <w:top w:val="none" w:sz="0" w:space="0" w:color="auto"/>
            <w:left w:val="none" w:sz="0" w:space="0" w:color="auto"/>
            <w:bottom w:val="none" w:sz="0" w:space="0" w:color="auto"/>
            <w:right w:val="none" w:sz="0" w:space="0" w:color="auto"/>
          </w:divBdr>
        </w:div>
        <w:div w:id="1249578229">
          <w:marLeft w:val="480"/>
          <w:marRight w:val="0"/>
          <w:marTop w:val="0"/>
          <w:marBottom w:val="0"/>
          <w:divBdr>
            <w:top w:val="none" w:sz="0" w:space="0" w:color="auto"/>
            <w:left w:val="none" w:sz="0" w:space="0" w:color="auto"/>
            <w:bottom w:val="none" w:sz="0" w:space="0" w:color="auto"/>
            <w:right w:val="none" w:sz="0" w:space="0" w:color="auto"/>
          </w:divBdr>
        </w:div>
        <w:div w:id="1512334178">
          <w:marLeft w:val="480"/>
          <w:marRight w:val="0"/>
          <w:marTop w:val="0"/>
          <w:marBottom w:val="0"/>
          <w:divBdr>
            <w:top w:val="none" w:sz="0" w:space="0" w:color="auto"/>
            <w:left w:val="none" w:sz="0" w:space="0" w:color="auto"/>
            <w:bottom w:val="none" w:sz="0" w:space="0" w:color="auto"/>
            <w:right w:val="none" w:sz="0" w:space="0" w:color="auto"/>
          </w:divBdr>
        </w:div>
        <w:div w:id="1600987546">
          <w:marLeft w:val="480"/>
          <w:marRight w:val="0"/>
          <w:marTop w:val="0"/>
          <w:marBottom w:val="0"/>
          <w:divBdr>
            <w:top w:val="none" w:sz="0" w:space="0" w:color="auto"/>
            <w:left w:val="none" w:sz="0" w:space="0" w:color="auto"/>
            <w:bottom w:val="none" w:sz="0" w:space="0" w:color="auto"/>
            <w:right w:val="none" w:sz="0" w:space="0" w:color="auto"/>
          </w:divBdr>
        </w:div>
        <w:div w:id="1665821249">
          <w:marLeft w:val="480"/>
          <w:marRight w:val="0"/>
          <w:marTop w:val="0"/>
          <w:marBottom w:val="0"/>
          <w:divBdr>
            <w:top w:val="none" w:sz="0" w:space="0" w:color="auto"/>
            <w:left w:val="none" w:sz="0" w:space="0" w:color="auto"/>
            <w:bottom w:val="none" w:sz="0" w:space="0" w:color="auto"/>
            <w:right w:val="none" w:sz="0" w:space="0" w:color="auto"/>
          </w:divBdr>
        </w:div>
        <w:div w:id="1695882657">
          <w:marLeft w:val="480"/>
          <w:marRight w:val="0"/>
          <w:marTop w:val="0"/>
          <w:marBottom w:val="0"/>
          <w:divBdr>
            <w:top w:val="none" w:sz="0" w:space="0" w:color="auto"/>
            <w:left w:val="none" w:sz="0" w:space="0" w:color="auto"/>
            <w:bottom w:val="none" w:sz="0" w:space="0" w:color="auto"/>
            <w:right w:val="none" w:sz="0" w:space="0" w:color="auto"/>
          </w:divBdr>
        </w:div>
        <w:div w:id="1765879237">
          <w:marLeft w:val="480"/>
          <w:marRight w:val="0"/>
          <w:marTop w:val="0"/>
          <w:marBottom w:val="0"/>
          <w:divBdr>
            <w:top w:val="none" w:sz="0" w:space="0" w:color="auto"/>
            <w:left w:val="none" w:sz="0" w:space="0" w:color="auto"/>
            <w:bottom w:val="none" w:sz="0" w:space="0" w:color="auto"/>
            <w:right w:val="none" w:sz="0" w:space="0" w:color="auto"/>
          </w:divBdr>
        </w:div>
        <w:div w:id="1838887278">
          <w:marLeft w:val="480"/>
          <w:marRight w:val="0"/>
          <w:marTop w:val="0"/>
          <w:marBottom w:val="0"/>
          <w:divBdr>
            <w:top w:val="none" w:sz="0" w:space="0" w:color="auto"/>
            <w:left w:val="none" w:sz="0" w:space="0" w:color="auto"/>
            <w:bottom w:val="none" w:sz="0" w:space="0" w:color="auto"/>
            <w:right w:val="none" w:sz="0" w:space="0" w:color="auto"/>
          </w:divBdr>
        </w:div>
        <w:div w:id="1955403101">
          <w:marLeft w:val="480"/>
          <w:marRight w:val="0"/>
          <w:marTop w:val="0"/>
          <w:marBottom w:val="0"/>
          <w:divBdr>
            <w:top w:val="none" w:sz="0" w:space="0" w:color="auto"/>
            <w:left w:val="none" w:sz="0" w:space="0" w:color="auto"/>
            <w:bottom w:val="none" w:sz="0" w:space="0" w:color="auto"/>
            <w:right w:val="none" w:sz="0" w:space="0" w:color="auto"/>
          </w:divBdr>
        </w:div>
        <w:div w:id="1983340603">
          <w:marLeft w:val="480"/>
          <w:marRight w:val="0"/>
          <w:marTop w:val="0"/>
          <w:marBottom w:val="0"/>
          <w:divBdr>
            <w:top w:val="none" w:sz="0" w:space="0" w:color="auto"/>
            <w:left w:val="none" w:sz="0" w:space="0" w:color="auto"/>
            <w:bottom w:val="none" w:sz="0" w:space="0" w:color="auto"/>
            <w:right w:val="none" w:sz="0" w:space="0" w:color="auto"/>
          </w:divBdr>
        </w:div>
      </w:divsChild>
    </w:div>
    <w:div w:id="1481195408">
      <w:bodyDiv w:val="1"/>
      <w:marLeft w:val="0"/>
      <w:marRight w:val="0"/>
      <w:marTop w:val="0"/>
      <w:marBottom w:val="0"/>
      <w:divBdr>
        <w:top w:val="none" w:sz="0" w:space="0" w:color="auto"/>
        <w:left w:val="none" w:sz="0" w:space="0" w:color="auto"/>
        <w:bottom w:val="none" w:sz="0" w:space="0" w:color="auto"/>
        <w:right w:val="none" w:sz="0" w:space="0" w:color="auto"/>
      </w:divBdr>
    </w:div>
    <w:div w:id="1494446002">
      <w:bodyDiv w:val="1"/>
      <w:marLeft w:val="0"/>
      <w:marRight w:val="0"/>
      <w:marTop w:val="0"/>
      <w:marBottom w:val="0"/>
      <w:divBdr>
        <w:top w:val="none" w:sz="0" w:space="0" w:color="auto"/>
        <w:left w:val="none" w:sz="0" w:space="0" w:color="auto"/>
        <w:bottom w:val="none" w:sz="0" w:space="0" w:color="auto"/>
        <w:right w:val="none" w:sz="0" w:space="0" w:color="auto"/>
      </w:divBdr>
      <w:divsChild>
        <w:div w:id="105275378">
          <w:marLeft w:val="480"/>
          <w:marRight w:val="0"/>
          <w:marTop w:val="0"/>
          <w:marBottom w:val="0"/>
          <w:divBdr>
            <w:top w:val="none" w:sz="0" w:space="0" w:color="auto"/>
            <w:left w:val="none" w:sz="0" w:space="0" w:color="auto"/>
            <w:bottom w:val="none" w:sz="0" w:space="0" w:color="auto"/>
            <w:right w:val="none" w:sz="0" w:space="0" w:color="auto"/>
          </w:divBdr>
        </w:div>
        <w:div w:id="562106006">
          <w:marLeft w:val="480"/>
          <w:marRight w:val="0"/>
          <w:marTop w:val="0"/>
          <w:marBottom w:val="0"/>
          <w:divBdr>
            <w:top w:val="none" w:sz="0" w:space="0" w:color="auto"/>
            <w:left w:val="none" w:sz="0" w:space="0" w:color="auto"/>
            <w:bottom w:val="none" w:sz="0" w:space="0" w:color="auto"/>
            <w:right w:val="none" w:sz="0" w:space="0" w:color="auto"/>
          </w:divBdr>
        </w:div>
        <w:div w:id="577830927">
          <w:marLeft w:val="480"/>
          <w:marRight w:val="0"/>
          <w:marTop w:val="0"/>
          <w:marBottom w:val="0"/>
          <w:divBdr>
            <w:top w:val="none" w:sz="0" w:space="0" w:color="auto"/>
            <w:left w:val="none" w:sz="0" w:space="0" w:color="auto"/>
            <w:bottom w:val="none" w:sz="0" w:space="0" w:color="auto"/>
            <w:right w:val="none" w:sz="0" w:space="0" w:color="auto"/>
          </w:divBdr>
        </w:div>
        <w:div w:id="828519790">
          <w:marLeft w:val="480"/>
          <w:marRight w:val="0"/>
          <w:marTop w:val="0"/>
          <w:marBottom w:val="0"/>
          <w:divBdr>
            <w:top w:val="none" w:sz="0" w:space="0" w:color="auto"/>
            <w:left w:val="none" w:sz="0" w:space="0" w:color="auto"/>
            <w:bottom w:val="none" w:sz="0" w:space="0" w:color="auto"/>
            <w:right w:val="none" w:sz="0" w:space="0" w:color="auto"/>
          </w:divBdr>
        </w:div>
        <w:div w:id="1049263332">
          <w:marLeft w:val="480"/>
          <w:marRight w:val="0"/>
          <w:marTop w:val="0"/>
          <w:marBottom w:val="0"/>
          <w:divBdr>
            <w:top w:val="none" w:sz="0" w:space="0" w:color="auto"/>
            <w:left w:val="none" w:sz="0" w:space="0" w:color="auto"/>
            <w:bottom w:val="none" w:sz="0" w:space="0" w:color="auto"/>
            <w:right w:val="none" w:sz="0" w:space="0" w:color="auto"/>
          </w:divBdr>
        </w:div>
        <w:div w:id="1071655916">
          <w:marLeft w:val="480"/>
          <w:marRight w:val="0"/>
          <w:marTop w:val="0"/>
          <w:marBottom w:val="0"/>
          <w:divBdr>
            <w:top w:val="none" w:sz="0" w:space="0" w:color="auto"/>
            <w:left w:val="none" w:sz="0" w:space="0" w:color="auto"/>
            <w:bottom w:val="none" w:sz="0" w:space="0" w:color="auto"/>
            <w:right w:val="none" w:sz="0" w:space="0" w:color="auto"/>
          </w:divBdr>
        </w:div>
        <w:div w:id="1616788235">
          <w:marLeft w:val="480"/>
          <w:marRight w:val="0"/>
          <w:marTop w:val="0"/>
          <w:marBottom w:val="0"/>
          <w:divBdr>
            <w:top w:val="none" w:sz="0" w:space="0" w:color="auto"/>
            <w:left w:val="none" w:sz="0" w:space="0" w:color="auto"/>
            <w:bottom w:val="none" w:sz="0" w:space="0" w:color="auto"/>
            <w:right w:val="none" w:sz="0" w:space="0" w:color="auto"/>
          </w:divBdr>
        </w:div>
        <w:div w:id="1685520671">
          <w:marLeft w:val="480"/>
          <w:marRight w:val="0"/>
          <w:marTop w:val="0"/>
          <w:marBottom w:val="0"/>
          <w:divBdr>
            <w:top w:val="none" w:sz="0" w:space="0" w:color="auto"/>
            <w:left w:val="none" w:sz="0" w:space="0" w:color="auto"/>
            <w:bottom w:val="none" w:sz="0" w:space="0" w:color="auto"/>
            <w:right w:val="none" w:sz="0" w:space="0" w:color="auto"/>
          </w:divBdr>
        </w:div>
        <w:div w:id="1839154355">
          <w:marLeft w:val="480"/>
          <w:marRight w:val="0"/>
          <w:marTop w:val="0"/>
          <w:marBottom w:val="0"/>
          <w:divBdr>
            <w:top w:val="none" w:sz="0" w:space="0" w:color="auto"/>
            <w:left w:val="none" w:sz="0" w:space="0" w:color="auto"/>
            <w:bottom w:val="none" w:sz="0" w:space="0" w:color="auto"/>
            <w:right w:val="none" w:sz="0" w:space="0" w:color="auto"/>
          </w:divBdr>
        </w:div>
      </w:divsChild>
    </w:div>
    <w:div w:id="1565486450">
      <w:bodyDiv w:val="1"/>
      <w:marLeft w:val="0"/>
      <w:marRight w:val="0"/>
      <w:marTop w:val="0"/>
      <w:marBottom w:val="0"/>
      <w:divBdr>
        <w:top w:val="none" w:sz="0" w:space="0" w:color="auto"/>
        <w:left w:val="none" w:sz="0" w:space="0" w:color="auto"/>
        <w:bottom w:val="none" w:sz="0" w:space="0" w:color="auto"/>
        <w:right w:val="none" w:sz="0" w:space="0" w:color="auto"/>
      </w:divBdr>
      <w:divsChild>
        <w:div w:id="1394044">
          <w:marLeft w:val="480"/>
          <w:marRight w:val="0"/>
          <w:marTop w:val="0"/>
          <w:marBottom w:val="0"/>
          <w:divBdr>
            <w:top w:val="none" w:sz="0" w:space="0" w:color="auto"/>
            <w:left w:val="none" w:sz="0" w:space="0" w:color="auto"/>
            <w:bottom w:val="none" w:sz="0" w:space="0" w:color="auto"/>
            <w:right w:val="none" w:sz="0" w:space="0" w:color="auto"/>
          </w:divBdr>
        </w:div>
        <w:div w:id="144208253">
          <w:marLeft w:val="480"/>
          <w:marRight w:val="0"/>
          <w:marTop w:val="0"/>
          <w:marBottom w:val="0"/>
          <w:divBdr>
            <w:top w:val="none" w:sz="0" w:space="0" w:color="auto"/>
            <w:left w:val="none" w:sz="0" w:space="0" w:color="auto"/>
            <w:bottom w:val="none" w:sz="0" w:space="0" w:color="auto"/>
            <w:right w:val="none" w:sz="0" w:space="0" w:color="auto"/>
          </w:divBdr>
        </w:div>
        <w:div w:id="742876802">
          <w:marLeft w:val="480"/>
          <w:marRight w:val="0"/>
          <w:marTop w:val="0"/>
          <w:marBottom w:val="0"/>
          <w:divBdr>
            <w:top w:val="none" w:sz="0" w:space="0" w:color="auto"/>
            <w:left w:val="none" w:sz="0" w:space="0" w:color="auto"/>
            <w:bottom w:val="none" w:sz="0" w:space="0" w:color="auto"/>
            <w:right w:val="none" w:sz="0" w:space="0" w:color="auto"/>
          </w:divBdr>
        </w:div>
        <w:div w:id="908612468">
          <w:marLeft w:val="480"/>
          <w:marRight w:val="0"/>
          <w:marTop w:val="0"/>
          <w:marBottom w:val="0"/>
          <w:divBdr>
            <w:top w:val="none" w:sz="0" w:space="0" w:color="auto"/>
            <w:left w:val="none" w:sz="0" w:space="0" w:color="auto"/>
            <w:bottom w:val="none" w:sz="0" w:space="0" w:color="auto"/>
            <w:right w:val="none" w:sz="0" w:space="0" w:color="auto"/>
          </w:divBdr>
        </w:div>
        <w:div w:id="1056855752">
          <w:marLeft w:val="480"/>
          <w:marRight w:val="0"/>
          <w:marTop w:val="0"/>
          <w:marBottom w:val="0"/>
          <w:divBdr>
            <w:top w:val="none" w:sz="0" w:space="0" w:color="auto"/>
            <w:left w:val="none" w:sz="0" w:space="0" w:color="auto"/>
            <w:bottom w:val="none" w:sz="0" w:space="0" w:color="auto"/>
            <w:right w:val="none" w:sz="0" w:space="0" w:color="auto"/>
          </w:divBdr>
        </w:div>
        <w:div w:id="1129666225">
          <w:marLeft w:val="480"/>
          <w:marRight w:val="0"/>
          <w:marTop w:val="0"/>
          <w:marBottom w:val="0"/>
          <w:divBdr>
            <w:top w:val="none" w:sz="0" w:space="0" w:color="auto"/>
            <w:left w:val="none" w:sz="0" w:space="0" w:color="auto"/>
            <w:bottom w:val="none" w:sz="0" w:space="0" w:color="auto"/>
            <w:right w:val="none" w:sz="0" w:space="0" w:color="auto"/>
          </w:divBdr>
        </w:div>
        <w:div w:id="1134568267">
          <w:marLeft w:val="480"/>
          <w:marRight w:val="0"/>
          <w:marTop w:val="0"/>
          <w:marBottom w:val="0"/>
          <w:divBdr>
            <w:top w:val="none" w:sz="0" w:space="0" w:color="auto"/>
            <w:left w:val="none" w:sz="0" w:space="0" w:color="auto"/>
            <w:bottom w:val="none" w:sz="0" w:space="0" w:color="auto"/>
            <w:right w:val="none" w:sz="0" w:space="0" w:color="auto"/>
          </w:divBdr>
        </w:div>
        <w:div w:id="1446118896">
          <w:marLeft w:val="480"/>
          <w:marRight w:val="0"/>
          <w:marTop w:val="0"/>
          <w:marBottom w:val="0"/>
          <w:divBdr>
            <w:top w:val="none" w:sz="0" w:space="0" w:color="auto"/>
            <w:left w:val="none" w:sz="0" w:space="0" w:color="auto"/>
            <w:bottom w:val="none" w:sz="0" w:space="0" w:color="auto"/>
            <w:right w:val="none" w:sz="0" w:space="0" w:color="auto"/>
          </w:divBdr>
        </w:div>
        <w:div w:id="1607926634">
          <w:marLeft w:val="480"/>
          <w:marRight w:val="0"/>
          <w:marTop w:val="0"/>
          <w:marBottom w:val="0"/>
          <w:divBdr>
            <w:top w:val="none" w:sz="0" w:space="0" w:color="auto"/>
            <w:left w:val="none" w:sz="0" w:space="0" w:color="auto"/>
            <w:bottom w:val="none" w:sz="0" w:space="0" w:color="auto"/>
            <w:right w:val="none" w:sz="0" w:space="0" w:color="auto"/>
          </w:divBdr>
        </w:div>
        <w:div w:id="1740521384">
          <w:marLeft w:val="480"/>
          <w:marRight w:val="0"/>
          <w:marTop w:val="0"/>
          <w:marBottom w:val="0"/>
          <w:divBdr>
            <w:top w:val="none" w:sz="0" w:space="0" w:color="auto"/>
            <w:left w:val="none" w:sz="0" w:space="0" w:color="auto"/>
            <w:bottom w:val="none" w:sz="0" w:space="0" w:color="auto"/>
            <w:right w:val="none" w:sz="0" w:space="0" w:color="auto"/>
          </w:divBdr>
        </w:div>
        <w:div w:id="1936403379">
          <w:marLeft w:val="480"/>
          <w:marRight w:val="0"/>
          <w:marTop w:val="0"/>
          <w:marBottom w:val="0"/>
          <w:divBdr>
            <w:top w:val="none" w:sz="0" w:space="0" w:color="auto"/>
            <w:left w:val="none" w:sz="0" w:space="0" w:color="auto"/>
            <w:bottom w:val="none" w:sz="0" w:space="0" w:color="auto"/>
            <w:right w:val="none" w:sz="0" w:space="0" w:color="auto"/>
          </w:divBdr>
        </w:div>
        <w:div w:id="2019648994">
          <w:marLeft w:val="480"/>
          <w:marRight w:val="0"/>
          <w:marTop w:val="0"/>
          <w:marBottom w:val="0"/>
          <w:divBdr>
            <w:top w:val="none" w:sz="0" w:space="0" w:color="auto"/>
            <w:left w:val="none" w:sz="0" w:space="0" w:color="auto"/>
            <w:bottom w:val="none" w:sz="0" w:space="0" w:color="auto"/>
            <w:right w:val="none" w:sz="0" w:space="0" w:color="auto"/>
          </w:divBdr>
        </w:div>
        <w:div w:id="2078429023">
          <w:marLeft w:val="480"/>
          <w:marRight w:val="0"/>
          <w:marTop w:val="0"/>
          <w:marBottom w:val="0"/>
          <w:divBdr>
            <w:top w:val="none" w:sz="0" w:space="0" w:color="auto"/>
            <w:left w:val="none" w:sz="0" w:space="0" w:color="auto"/>
            <w:bottom w:val="none" w:sz="0" w:space="0" w:color="auto"/>
            <w:right w:val="none" w:sz="0" w:space="0" w:color="auto"/>
          </w:divBdr>
        </w:div>
      </w:divsChild>
    </w:div>
    <w:div w:id="1612669431">
      <w:bodyDiv w:val="1"/>
      <w:marLeft w:val="0"/>
      <w:marRight w:val="0"/>
      <w:marTop w:val="0"/>
      <w:marBottom w:val="0"/>
      <w:divBdr>
        <w:top w:val="none" w:sz="0" w:space="0" w:color="auto"/>
        <w:left w:val="none" w:sz="0" w:space="0" w:color="auto"/>
        <w:bottom w:val="none" w:sz="0" w:space="0" w:color="auto"/>
        <w:right w:val="none" w:sz="0" w:space="0" w:color="auto"/>
      </w:divBdr>
    </w:div>
    <w:div w:id="1642536311">
      <w:bodyDiv w:val="1"/>
      <w:marLeft w:val="0"/>
      <w:marRight w:val="0"/>
      <w:marTop w:val="0"/>
      <w:marBottom w:val="0"/>
      <w:divBdr>
        <w:top w:val="none" w:sz="0" w:space="0" w:color="auto"/>
        <w:left w:val="none" w:sz="0" w:space="0" w:color="auto"/>
        <w:bottom w:val="none" w:sz="0" w:space="0" w:color="auto"/>
        <w:right w:val="none" w:sz="0" w:space="0" w:color="auto"/>
      </w:divBdr>
      <w:divsChild>
        <w:div w:id="50811990">
          <w:marLeft w:val="480"/>
          <w:marRight w:val="0"/>
          <w:marTop w:val="0"/>
          <w:marBottom w:val="0"/>
          <w:divBdr>
            <w:top w:val="none" w:sz="0" w:space="0" w:color="auto"/>
            <w:left w:val="none" w:sz="0" w:space="0" w:color="auto"/>
            <w:bottom w:val="none" w:sz="0" w:space="0" w:color="auto"/>
            <w:right w:val="none" w:sz="0" w:space="0" w:color="auto"/>
          </w:divBdr>
        </w:div>
        <w:div w:id="56128306">
          <w:marLeft w:val="480"/>
          <w:marRight w:val="0"/>
          <w:marTop w:val="0"/>
          <w:marBottom w:val="0"/>
          <w:divBdr>
            <w:top w:val="none" w:sz="0" w:space="0" w:color="auto"/>
            <w:left w:val="none" w:sz="0" w:space="0" w:color="auto"/>
            <w:bottom w:val="none" w:sz="0" w:space="0" w:color="auto"/>
            <w:right w:val="none" w:sz="0" w:space="0" w:color="auto"/>
          </w:divBdr>
        </w:div>
        <w:div w:id="155152587">
          <w:marLeft w:val="480"/>
          <w:marRight w:val="0"/>
          <w:marTop w:val="0"/>
          <w:marBottom w:val="0"/>
          <w:divBdr>
            <w:top w:val="none" w:sz="0" w:space="0" w:color="auto"/>
            <w:left w:val="none" w:sz="0" w:space="0" w:color="auto"/>
            <w:bottom w:val="none" w:sz="0" w:space="0" w:color="auto"/>
            <w:right w:val="none" w:sz="0" w:space="0" w:color="auto"/>
          </w:divBdr>
        </w:div>
        <w:div w:id="302732988">
          <w:marLeft w:val="480"/>
          <w:marRight w:val="0"/>
          <w:marTop w:val="0"/>
          <w:marBottom w:val="0"/>
          <w:divBdr>
            <w:top w:val="none" w:sz="0" w:space="0" w:color="auto"/>
            <w:left w:val="none" w:sz="0" w:space="0" w:color="auto"/>
            <w:bottom w:val="none" w:sz="0" w:space="0" w:color="auto"/>
            <w:right w:val="none" w:sz="0" w:space="0" w:color="auto"/>
          </w:divBdr>
        </w:div>
        <w:div w:id="434062130">
          <w:marLeft w:val="480"/>
          <w:marRight w:val="0"/>
          <w:marTop w:val="0"/>
          <w:marBottom w:val="0"/>
          <w:divBdr>
            <w:top w:val="none" w:sz="0" w:space="0" w:color="auto"/>
            <w:left w:val="none" w:sz="0" w:space="0" w:color="auto"/>
            <w:bottom w:val="none" w:sz="0" w:space="0" w:color="auto"/>
            <w:right w:val="none" w:sz="0" w:space="0" w:color="auto"/>
          </w:divBdr>
        </w:div>
        <w:div w:id="438334693">
          <w:marLeft w:val="480"/>
          <w:marRight w:val="0"/>
          <w:marTop w:val="0"/>
          <w:marBottom w:val="0"/>
          <w:divBdr>
            <w:top w:val="none" w:sz="0" w:space="0" w:color="auto"/>
            <w:left w:val="none" w:sz="0" w:space="0" w:color="auto"/>
            <w:bottom w:val="none" w:sz="0" w:space="0" w:color="auto"/>
            <w:right w:val="none" w:sz="0" w:space="0" w:color="auto"/>
          </w:divBdr>
        </w:div>
        <w:div w:id="739406129">
          <w:marLeft w:val="480"/>
          <w:marRight w:val="0"/>
          <w:marTop w:val="0"/>
          <w:marBottom w:val="0"/>
          <w:divBdr>
            <w:top w:val="none" w:sz="0" w:space="0" w:color="auto"/>
            <w:left w:val="none" w:sz="0" w:space="0" w:color="auto"/>
            <w:bottom w:val="none" w:sz="0" w:space="0" w:color="auto"/>
            <w:right w:val="none" w:sz="0" w:space="0" w:color="auto"/>
          </w:divBdr>
        </w:div>
        <w:div w:id="867186187">
          <w:marLeft w:val="480"/>
          <w:marRight w:val="0"/>
          <w:marTop w:val="0"/>
          <w:marBottom w:val="0"/>
          <w:divBdr>
            <w:top w:val="none" w:sz="0" w:space="0" w:color="auto"/>
            <w:left w:val="none" w:sz="0" w:space="0" w:color="auto"/>
            <w:bottom w:val="none" w:sz="0" w:space="0" w:color="auto"/>
            <w:right w:val="none" w:sz="0" w:space="0" w:color="auto"/>
          </w:divBdr>
        </w:div>
        <w:div w:id="1273704442">
          <w:marLeft w:val="480"/>
          <w:marRight w:val="0"/>
          <w:marTop w:val="0"/>
          <w:marBottom w:val="0"/>
          <w:divBdr>
            <w:top w:val="none" w:sz="0" w:space="0" w:color="auto"/>
            <w:left w:val="none" w:sz="0" w:space="0" w:color="auto"/>
            <w:bottom w:val="none" w:sz="0" w:space="0" w:color="auto"/>
            <w:right w:val="none" w:sz="0" w:space="0" w:color="auto"/>
          </w:divBdr>
        </w:div>
        <w:div w:id="1326401247">
          <w:marLeft w:val="480"/>
          <w:marRight w:val="0"/>
          <w:marTop w:val="0"/>
          <w:marBottom w:val="0"/>
          <w:divBdr>
            <w:top w:val="none" w:sz="0" w:space="0" w:color="auto"/>
            <w:left w:val="none" w:sz="0" w:space="0" w:color="auto"/>
            <w:bottom w:val="none" w:sz="0" w:space="0" w:color="auto"/>
            <w:right w:val="none" w:sz="0" w:space="0" w:color="auto"/>
          </w:divBdr>
        </w:div>
        <w:div w:id="1414858277">
          <w:marLeft w:val="480"/>
          <w:marRight w:val="0"/>
          <w:marTop w:val="0"/>
          <w:marBottom w:val="0"/>
          <w:divBdr>
            <w:top w:val="none" w:sz="0" w:space="0" w:color="auto"/>
            <w:left w:val="none" w:sz="0" w:space="0" w:color="auto"/>
            <w:bottom w:val="none" w:sz="0" w:space="0" w:color="auto"/>
            <w:right w:val="none" w:sz="0" w:space="0" w:color="auto"/>
          </w:divBdr>
        </w:div>
        <w:div w:id="1581330923">
          <w:marLeft w:val="480"/>
          <w:marRight w:val="0"/>
          <w:marTop w:val="0"/>
          <w:marBottom w:val="0"/>
          <w:divBdr>
            <w:top w:val="none" w:sz="0" w:space="0" w:color="auto"/>
            <w:left w:val="none" w:sz="0" w:space="0" w:color="auto"/>
            <w:bottom w:val="none" w:sz="0" w:space="0" w:color="auto"/>
            <w:right w:val="none" w:sz="0" w:space="0" w:color="auto"/>
          </w:divBdr>
        </w:div>
        <w:div w:id="1607814140">
          <w:marLeft w:val="480"/>
          <w:marRight w:val="0"/>
          <w:marTop w:val="0"/>
          <w:marBottom w:val="0"/>
          <w:divBdr>
            <w:top w:val="none" w:sz="0" w:space="0" w:color="auto"/>
            <w:left w:val="none" w:sz="0" w:space="0" w:color="auto"/>
            <w:bottom w:val="none" w:sz="0" w:space="0" w:color="auto"/>
            <w:right w:val="none" w:sz="0" w:space="0" w:color="auto"/>
          </w:divBdr>
        </w:div>
        <w:div w:id="1610893305">
          <w:marLeft w:val="480"/>
          <w:marRight w:val="0"/>
          <w:marTop w:val="0"/>
          <w:marBottom w:val="0"/>
          <w:divBdr>
            <w:top w:val="none" w:sz="0" w:space="0" w:color="auto"/>
            <w:left w:val="none" w:sz="0" w:space="0" w:color="auto"/>
            <w:bottom w:val="none" w:sz="0" w:space="0" w:color="auto"/>
            <w:right w:val="none" w:sz="0" w:space="0" w:color="auto"/>
          </w:divBdr>
        </w:div>
        <w:div w:id="1620142169">
          <w:marLeft w:val="480"/>
          <w:marRight w:val="0"/>
          <w:marTop w:val="0"/>
          <w:marBottom w:val="0"/>
          <w:divBdr>
            <w:top w:val="none" w:sz="0" w:space="0" w:color="auto"/>
            <w:left w:val="none" w:sz="0" w:space="0" w:color="auto"/>
            <w:bottom w:val="none" w:sz="0" w:space="0" w:color="auto"/>
            <w:right w:val="none" w:sz="0" w:space="0" w:color="auto"/>
          </w:divBdr>
        </w:div>
        <w:div w:id="1629897535">
          <w:marLeft w:val="480"/>
          <w:marRight w:val="0"/>
          <w:marTop w:val="0"/>
          <w:marBottom w:val="0"/>
          <w:divBdr>
            <w:top w:val="none" w:sz="0" w:space="0" w:color="auto"/>
            <w:left w:val="none" w:sz="0" w:space="0" w:color="auto"/>
            <w:bottom w:val="none" w:sz="0" w:space="0" w:color="auto"/>
            <w:right w:val="none" w:sz="0" w:space="0" w:color="auto"/>
          </w:divBdr>
        </w:div>
        <w:div w:id="1634142017">
          <w:marLeft w:val="480"/>
          <w:marRight w:val="0"/>
          <w:marTop w:val="0"/>
          <w:marBottom w:val="0"/>
          <w:divBdr>
            <w:top w:val="none" w:sz="0" w:space="0" w:color="auto"/>
            <w:left w:val="none" w:sz="0" w:space="0" w:color="auto"/>
            <w:bottom w:val="none" w:sz="0" w:space="0" w:color="auto"/>
            <w:right w:val="none" w:sz="0" w:space="0" w:color="auto"/>
          </w:divBdr>
        </w:div>
        <w:div w:id="1636134696">
          <w:marLeft w:val="480"/>
          <w:marRight w:val="0"/>
          <w:marTop w:val="0"/>
          <w:marBottom w:val="0"/>
          <w:divBdr>
            <w:top w:val="none" w:sz="0" w:space="0" w:color="auto"/>
            <w:left w:val="none" w:sz="0" w:space="0" w:color="auto"/>
            <w:bottom w:val="none" w:sz="0" w:space="0" w:color="auto"/>
            <w:right w:val="none" w:sz="0" w:space="0" w:color="auto"/>
          </w:divBdr>
        </w:div>
        <w:div w:id="1819608473">
          <w:marLeft w:val="480"/>
          <w:marRight w:val="0"/>
          <w:marTop w:val="0"/>
          <w:marBottom w:val="0"/>
          <w:divBdr>
            <w:top w:val="none" w:sz="0" w:space="0" w:color="auto"/>
            <w:left w:val="none" w:sz="0" w:space="0" w:color="auto"/>
            <w:bottom w:val="none" w:sz="0" w:space="0" w:color="auto"/>
            <w:right w:val="none" w:sz="0" w:space="0" w:color="auto"/>
          </w:divBdr>
        </w:div>
        <w:div w:id="2092072896">
          <w:marLeft w:val="480"/>
          <w:marRight w:val="0"/>
          <w:marTop w:val="0"/>
          <w:marBottom w:val="0"/>
          <w:divBdr>
            <w:top w:val="none" w:sz="0" w:space="0" w:color="auto"/>
            <w:left w:val="none" w:sz="0" w:space="0" w:color="auto"/>
            <w:bottom w:val="none" w:sz="0" w:space="0" w:color="auto"/>
            <w:right w:val="none" w:sz="0" w:space="0" w:color="auto"/>
          </w:divBdr>
        </w:div>
      </w:divsChild>
    </w:div>
    <w:div w:id="1645621159">
      <w:bodyDiv w:val="1"/>
      <w:marLeft w:val="0"/>
      <w:marRight w:val="0"/>
      <w:marTop w:val="0"/>
      <w:marBottom w:val="0"/>
      <w:divBdr>
        <w:top w:val="none" w:sz="0" w:space="0" w:color="auto"/>
        <w:left w:val="none" w:sz="0" w:space="0" w:color="auto"/>
        <w:bottom w:val="none" w:sz="0" w:space="0" w:color="auto"/>
        <w:right w:val="none" w:sz="0" w:space="0" w:color="auto"/>
      </w:divBdr>
    </w:div>
    <w:div w:id="1646465743">
      <w:bodyDiv w:val="1"/>
      <w:marLeft w:val="0"/>
      <w:marRight w:val="0"/>
      <w:marTop w:val="0"/>
      <w:marBottom w:val="0"/>
      <w:divBdr>
        <w:top w:val="none" w:sz="0" w:space="0" w:color="auto"/>
        <w:left w:val="none" w:sz="0" w:space="0" w:color="auto"/>
        <w:bottom w:val="none" w:sz="0" w:space="0" w:color="auto"/>
        <w:right w:val="none" w:sz="0" w:space="0" w:color="auto"/>
      </w:divBdr>
      <w:divsChild>
        <w:div w:id="442924712">
          <w:marLeft w:val="480"/>
          <w:marRight w:val="0"/>
          <w:marTop w:val="0"/>
          <w:marBottom w:val="0"/>
          <w:divBdr>
            <w:top w:val="none" w:sz="0" w:space="0" w:color="auto"/>
            <w:left w:val="none" w:sz="0" w:space="0" w:color="auto"/>
            <w:bottom w:val="none" w:sz="0" w:space="0" w:color="auto"/>
            <w:right w:val="none" w:sz="0" w:space="0" w:color="auto"/>
          </w:divBdr>
        </w:div>
        <w:div w:id="694503873">
          <w:marLeft w:val="480"/>
          <w:marRight w:val="0"/>
          <w:marTop w:val="0"/>
          <w:marBottom w:val="0"/>
          <w:divBdr>
            <w:top w:val="none" w:sz="0" w:space="0" w:color="auto"/>
            <w:left w:val="none" w:sz="0" w:space="0" w:color="auto"/>
            <w:bottom w:val="none" w:sz="0" w:space="0" w:color="auto"/>
            <w:right w:val="none" w:sz="0" w:space="0" w:color="auto"/>
          </w:divBdr>
        </w:div>
        <w:div w:id="853761877">
          <w:marLeft w:val="480"/>
          <w:marRight w:val="0"/>
          <w:marTop w:val="0"/>
          <w:marBottom w:val="0"/>
          <w:divBdr>
            <w:top w:val="none" w:sz="0" w:space="0" w:color="auto"/>
            <w:left w:val="none" w:sz="0" w:space="0" w:color="auto"/>
            <w:bottom w:val="none" w:sz="0" w:space="0" w:color="auto"/>
            <w:right w:val="none" w:sz="0" w:space="0" w:color="auto"/>
          </w:divBdr>
        </w:div>
        <w:div w:id="963583638">
          <w:marLeft w:val="480"/>
          <w:marRight w:val="0"/>
          <w:marTop w:val="0"/>
          <w:marBottom w:val="0"/>
          <w:divBdr>
            <w:top w:val="none" w:sz="0" w:space="0" w:color="auto"/>
            <w:left w:val="none" w:sz="0" w:space="0" w:color="auto"/>
            <w:bottom w:val="none" w:sz="0" w:space="0" w:color="auto"/>
            <w:right w:val="none" w:sz="0" w:space="0" w:color="auto"/>
          </w:divBdr>
        </w:div>
        <w:div w:id="1300837187">
          <w:marLeft w:val="480"/>
          <w:marRight w:val="0"/>
          <w:marTop w:val="0"/>
          <w:marBottom w:val="0"/>
          <w:divBdr>
            <w:top w:val="none" w:sz="0" w:space="0" w:color="auto"/>
            <w:left w:val="none" w:sz="0" w:space="0" w:color="auto"/>
            <w:bottom w:val="none" w:sz="0" w:space="0" w:color="auto"/>
            <w:right w:val="none" w:sz="0" w:space="0" w:color="auto"/>
          </w:divBdr>
        </w:div>
        <w:div w:id="1478836372">
          <w:marLeft w:val="480"/>
          <w:marRight w:val="0"/>
          <w:marTop w:val="0"/>
          <w:marBottom w:val="0"/>
          <w:divBdr>
            <w:top w:val="none" w:sz="0" w:space="0" w:color="auto"/>
            <w:left w:val="none" w:sz="0" w:space="0" w:color="auto"/>
            <w:bottom w:val="none" w:sz="0" w:space="0" w:color="auto"/>
            <w:right w:val="none" w:sz="0" w:space="0" w:color="auto"/>
          </w:divBdr>
        </w:div>
      </w:divsChild>
    </w:div>
    <w:div w:id="1716461944">
      <w:bodyDiv w:val="1"/>
      <w:marLeft w:val="0"/>
      <w:marRight w:val="0"/>
      <w:marTop w:val="0"/>
      <w:marBottom w:val="0"/>
      <w:divBdr>
        <w:top w:val="none" w:sz="0" w:space="0" w:color="auto"/>
        <w:left w:val="none" w:sz="0" w:space="0" w:color="auto"/>
        <w:bottom w:val="none" w:sz="0" w:space="0" w:color="auto"/>
        <w:right w:val="none" w:sz="0" w:space="0" w:color="auto"/>
      </w:divBdr>
    </w:div>
    <w:div w:id="1726490556">
      <w:bodyDiv w:val="1"/>
      <w:marLeft w:val="0"/>
      <w:marRight w:val="0"/>
      <w:marTop w:val="0"/>
      <w:marBottom w:val="0"/>
      <w:divBdr>
        <w:top w:val="none" w:sz="0" w:space="0" w:color="auto"/>
        <w:left w:val="none" w:sz="0" w:space="0" w:color="auto"/>
        <w:bottom w:val="none" w:sz="0" w:space="0" w:color="auto"/>
        <w:right w:val="none" w:sz="0" w:space="0" w:color="auto"/>
      </w:divBdr>
      <w:divsChild>
        <w:div w:id="62921539">
          <w:marLeft w:val="480"/>
          <w:marRight w:val="0"/>
          <w:marTop w:val="0"/>
          <w:marBottom w:val="0"/>
          <w:divBdr>
            <w:top w:val="none" w:sz="0" w:space="0" w:color="auto"/>
            <w:left w:val="none" w:sz="0" w:space="0" w:color="auto"/>
            <w:bottom w:val="none" w:sz="0" w:space="0" w:color="auto"/>
            <w:right w:val="none" w:sz="0" w:space="0" w:color="auto"/>
          </w:divBdr>
        </w:div>
        <w:div w:id="226041468">
          <w:marLeft w:val="480"/>
          <w:marRight w:val="0"/>
          <w:marTop w:val="0"/>
          <w:marBottom w:val="0"/>
          <w:divBdr>
            <w:top w:val="none" w:sz="0" w:space="0" w:color="auto"/>
            <w:left w:val="none" w:sz="0" w:space="0" w:color="auto"/>
            <w:bottom w:val="none" w:sz="0" w:space="0" w:color="auto"/>
            <w:right w:val="none" w:sz="0" w:space="0" w:color="auto"/>
          </w:divBdr>
        </w:div>
        <w:div w:id="262031966">
          <w:marLeft w:val="480"/>
          <w:marRight w:val="0"/>
          <w:marTop w:val="0"/>
          <w:marBottom w:val="0"/>
          <w:divBdr>
            <w:top w:val="none" w:sz="0" w:space="0" w:color="auto"/>
            <w:left w:val="none" w:sz="0" w:space="0" w:color="auto"/>
            <w:bottom w:val="none" w:sz="0" w:space="0" w:color="auto"/>
            <w:right w:val="none" w:sz="0" w:space="0" w:color="auto"/>
          </w:divBdr>
        </w:div>
        <w:div w:id="278142499">
          <w:marLeft w:val="480"/>
          <w:marRight w:val="0"/>
          <w:marTop w:val="0"/>
          <w:marBottom w:val="0"/>
          <w:divBdr>
            <w:top w:val="none" w:sz="0" w:space="0" w:color="auto"/>
            <w:left w:val="none" w:sz="0" w:space="0" w:color="auto"/>
            <w:bottom w:val="none" w:sz="0" w:space="0" w:color="auto"/>
            <w:right w:val="none" w:sz="0" w:space="0" w:color="auto"/>
          </w:divBdr>
        </w:div>
        <w:div w:id="444809069">
          <w:marLeft w:val="480"/>
          <w:marRight w:val="0"/>
          <w:marTop w:val="0"/>
          <w:marBottom w:val="0"/>
          <w:divBdr>
            <w:top w:val="none" w:sz="0" w:space="0" w:color="auto"/>
            <w:left w:val="none" w:sz="0" w:space="0" w:color="auto"/>
            <w:bottom w:val="none" w:sz="0" w:space="0" w:color="auto"/>
            <w:right w:val="none" w:sz="0" w:space="0" w:color="auto"/>
          </w:divBdr>
        </w:div>
        <w:div w:id="744648372">
          <w:marLeft w:val="480"/>
          <w:marRight w:val="0"/>
          <w:marTop w:val="0"/>
          <w:marBottom w:val="0"/>
          <w:divBdr>
            <w:top w:val="none" w:sz="0" w:space="0" w:color="auto"/>
            <w:left w:val="none" w:sz="0" w:space="0" w:color="auto"/>
            <w:bottom w:val="none" w:sz="0" w:space="0" w:color="auto"/>
            <w:right w:val="none" w:sz="0" w:space="0" w:color="auto"/>
          </w:divBdr>
        </w:div>
        <w:div w:id="794444806">
          <w:marLeft w:val="480"/>
          <w:marRight w:val="0"/>
          <w:marTop w:val="0"/>
          <w:marBottom w:val="0"/>
          <w:divBdr>
            <w:top w:val="none" w:sz="0" w:space="0" w:color="auto"/>
            <w:left w:val="none" w:sz="0" w:space="0" w:color="auto"/>
            <w:bottom w:val="none" w:sz="0" w:space="0" w:color="auto"/>
            <w:right w:val="none" w:sz="0" w:space="0" w:color="auto"/>
          </w:divBdr>
        </w:div>
        <w:div w:id="1075932879">
          <w:marLeft w:val="480"/>
          <w:marRight w:val="0"/>
          <w:marTop w:val="0"/>
          <w:marBottom w:val="0"/>
          <w:divBdr>
            <w:top w:val="none" w:sz="0" w:space="0" w:color="auto"/>
            <w:left w:val="none" w:sz="0" w:space="0" w:color="auto"/>
            <w:bottom w:val="none" w:sz="0" w:space="0" w:color="auto"/>
            <w:right w:val="none" w:sz="0" w:space="0" w:color="auto"/>
          </w:divBdr>
        </w:div>
        <w:div w:id="1334186870">
          <w:marLeft w:val="480"/>
          <w:marRight w:val="0"/>
          <w:marTop w:val="0"/>
          <w:marBottom w:val="0"/>
          <w:divBdr>
            <w:top w:val="none" w:sz="0" w:space="0" w:color="auto"/>
            <w:left w:val="none" w:sz="0" w:space="0" w:color="auto"/>
            <w:bottom w:val="none" w:sz="0" w:space="0" w:color="auto"/>
            <w:right w:val="none" w:sz="0" w:space="0" w:color="auto"/>
          </w:divBdr>
        </w:div>
        <w:div w:id="1519004477">
          <w:marLeft w:val="480"/>
          <w:marRight w:val="0"/>
          <w:marTop w:val="0"/>
          <w:marBottom w:val="0"/>
          <w:divBdr>
            <w:top w:val="none" w:sz="0" w:space="0" w:color="auto"/>
            <w:left w:val="none" w:sz="0" w:space="0" w:color="auto"/>
            <w:bottom w:val="none" w:sz="0" w:space="0" w:color="auto"/>
            <w:right w:val="none" w:sz="0" w:space="0" w:color="auto"/>
          </w:divBdr>
        </w:div>
        <w:div w:id="1577208499">
          <w:marLeft w:val="480"/>
          <w:marRight w:val="0"/>
          <w:marTop w:val="0"/>
          <w:marBottom w:val="0"/>
          <w:divBdr>
            <w:top w:val="none" w:sz="0" w:space="0" w:color="auto"/>
            <w:left w:val="none" w:sz="0" w:space="0" w:color="auto"/>
            <w:bottom w:val="none" w:sz="0" w:space="0" w:color="auto"/>
            <w:right w:val="none" w:sz="0" w:space="0" w:color="auto"/>
          </w:divBdr>
        </w:div>
        <w:div w:id="1834101152">
          <w:marLeft w:val="480"/>
          <w:marRight w:val="0"/>
          <w:marTop w:val="0"/>
          <w:marBottom w:val="0"/>
          <w:divBdr>
            <w:top w:val="none" w:sz="0" w:space="0" w:color="auto"/>
            <w:left w:val="none" w:sz="0" w:space="0" w:color="auto"/>
            <w:bottom w:val="none" w:sz="0" w:space="0" w:color="auto"/>
            <w:right w:val="none" w:sz="0" w:space="0" w:color="auto"/>
          </w:divBdr>
        </w:div>
        <w:div w:id="1950813799">
          <w:marLeft w:val="480"/>
          <w:marRight w:val="0"/>
          <w:marTop w:val="0"/>
          <w:marBottom w:val="0"/>
          <w:divBdr>
            <w:top w:val="none" w:sz="0" w:space="0" w:color="auto"/>
            <w:left w:val="none" w:sz="0" w:space="0" w:color="auto"/>
            <w:bottom w:val="none" w:sz="0" w:space="0" w:color="auto"/>
            <w:right w:val="none" w:sz="0" w:space="0" w:color="auto"/>
          </w:divBdr>
        </w:div>
        <w:div w:id="2015767745">
          <w:marLeft w:val="480"/>
          <w:marRight w:val="0"/>
          <w:marTop w:val="0"/>
          <w:marBottom w:val="0"/>
          <w:divBdr>
            <w:top w:val="none" w:sz="0" w:space="0" w:color="auto"/>
            <w:left w:val="none" w:sz="0" w:space="0" w:color="auto"/>
            <w:bottom w:val="none" w:sz="0" w:space="0" w:color="auto"/>
            <w:right w:val="none" w:sz="0" w:space="0" w:color="auto"/>
          </w:divBdr>
        </w:div>
        <w:div w:id="2132549348">
          <w:marLeft w:val="480"/>
          <w:marRight w:val="0"/>
          <w:marTop w:val="0"/>
          <w:marBottom w:val="0"/>
          <w:divBdr>
            <w:top w:val="none" w:sz="0" w:space="0" w:color="auto"/>
            <w:left w:val="none" w:sz="0" w:space="0" w:color="auto"/>
            <w:bottom w:val="none" w:sz="0" w:space="0" w:color="auto"/>
            <w:right w:val="none" w:sz="0" w:space="0" w:color="auto"/>
          </w:divBdr>
        </w:div>
      </w:divsChild>
    </w:div>
    <w:div w:id="1729527349">
      <w:bodyDiv w:val="1"/>
      <w:marLeft w:val="0"/>
      <w:marRight w:val="0"/>
      <w:marTop w:val="0"/>
      <w:marBottom w:val="0"/>
      <w:divBdr>
        <w:top w:val="none" w:sz="0" w:space="0" w:color="auto"/>
        <w:left w:val="none" w:sz="0" w:space="0" w:color="auto"/>
        <w:bottom w:val="none" w:sz="0" w:space="0" w:color="auto"/>
        <w:right w:val="none" w:sz="0" w:space="0" w:color="auto"/>
      </w:divBdr>
      <w:divsChild>
        <w:div w:id="946427607">
          <w:marLeft w:val="480"/>
          <w:marRight w:val="0"/>
          <w:marTop w:val="0"/>
          <w:marBottom w:val="0"/>
          <w:divBdr>
            <w:top w:val="none" w:sz="0" w:space="0" w:color="auto"/>
            <w:left w:val="none" w:sz="0" w:space="0" w:color="auto"/>
            <w:bottom w:val="none" w:sz="0" w:space="0" w:color="auto"/>
            <w:right w:val="none" w:sz="0" w:space="0" w:color="auto"/>
          </w:divBdr>
        </w:div>
        <w:div w:id="1082751207">
          <w:marLeft w:val="480"/>
          <w:marRight w:val="0"/>
          <w:marTop w:val="0"/>
          <w:marBottom w:val="0"/>
          <w:divBdr>
            <w:top w:val="none" w:sz="0" w:space="0" w:color="auto"/>
            <w:left w:val="none" w:sz="0" w:space="0" w:color="auto"/>
            <w:bottom w:val="none" w:sz="0" w:space="0" w:color="auto"/>
            <w:right w:val="none" w:sz="0" w:space="0" w:color="auto"/>
          </w:divBdr>
        </w:div>
        <w:div w:id="1497963784">
          <w:marLeft w:val="480"/>
          <w:marRight w:val="0"/>
          <w:marTop w:val="0"/>
          <w:marBottom w:val="0"/>
          <w:divBdr>
            <w:top w:val="none" w:sz="0" w:space="0" w:color="auto"/>
            <w:left w:val="none" w:sz="0" w:space="0" w:color="auto"/>
            <w:bottom w:val="none" w:sz="0" w:space="0" w:color="auto"/>
            <w:right w:val="none" w:sz="0" w:space="0" w:color="auto"/>
          </w:divBdr>
        </w:div>
      </w:divsChild>
    </w:div>
    <w:div w:id="1776317189">
      <w:bodyDiv w:val="1"/>
      <w:marLeft w:val="0"/>
      <w:marRight w:val="0"/>
      <w:marTop w:val="0"/>
      <w:marBottom w:val="0"/>
      <w:divBdr>
        <w:top w:val="none" w:sz="0" w:space="0" w:color="auto"/>
        <w:left w:val="none" w:sz="0" w:space="0" w:color="auto"/>
        <w:bottom w:val="none" w:sz="0" w:space="0" w:color="auto"/>
        <w:right w:val="none" w:sz="0" w:space="0" w:color="auto"/>
      </w:divBdr>
      <w:divsChild>
        <w:div w:id="201748143">
          <w:marLeft w:val="480"/>
          <w:marRight w:val="0"/>
          <w:marTop w:val="0"/>
          <w:marBottom w:val="0"/>
          <w:divBdr>
            <w:top w:val="none" w:sz="0" w:space="0" w:color="auto"/>
            <w:left w:val="none" w:sz="0" w:space="0" w:color="auto"/>
            <w:bottom w:val="none" w:sz="0" w:space="0" w:color="auto"/>
            <w:right w:val="none" w:sz="0" w:space="0" w:color="auto"/>
          </w:divBdr>
        </w:div>
        <w:div w:id="440809209">
          <w:marLeft w:val="480"/>
          <w:marRight w:val="0"/>
          <w:marTop w:val="0"/>
          <w:marBottom w:val="0"/>
          <w:divBdr>
            <w:top w:val="none" w:sz="0" w:space="0" w:color="auto"/>
            <w:left w:val="none" w:sz="0" w:space="0" w:color="auto"/>
            <w:bottom w:val="none" w:sz="0" w:space="0" w:color="auto"/>
            <w:right w:val="none" w:sz="0" w:space="0" w:color="auto"/>
          </w:divBdr>
        </w:div>
        <w:div w:id="791552931">
          <w:marLeft w:val="480"/>
          <w:marRight w:val="0"/>
          <w:marTop w:val="0"/>
          <w:marBottom w:val="0"/>
          <w:divBdr>
            <w:top w:val="none" w:sz="0" w:space="0" w:color="auto"/>
            <w:left w:val="none" w:sz="0" w:space="0" w:color="auto"/>
            <w:bottom w:val="none" w:sz="0" w:space="0" w:color="auto"/>
            <w:right w:val="none" w:sz="0" w:space="0" w:color="auto"/>
          </w:divBdr>
        </w:div>
        <w:div w:id="866674334">
          <w:marLeft w:val="480"/>
          <w:marRight w:val="0"/>
          <w:marTop w:val="0"/>
          <w:marBottom w:val="0"/>
          <w:divBdr>
            <w:top w:val="none" w:sz="0" w:space="0" w:color="auto"/>
            <w:left w:val="none" w:sz="0" w:space="0" w:color="auto"/>
            <w:bottom w:val="none" w:sz="0" w:space="0" w:color="auto"/>
            <w:right w:val="none" w:sz="0" w:space="0" w:color="auto"/>
          </w:divBdr>
        </w:div>
        <w:div w:id="925041048">
          <w:marLeft w:val="480"/>
          <w:marRight w:val="0"/>
          <w:marTop w:val="0"/>
          <w:marBottom w:val="0"/>
          <w:divBdr>
            <w:top w:val="none" w:sz="0" w:space="0" w:color="auto"/>
            <w:left w:val="none" w:sz="0" w:space="0" w:color="auto"/>
            <w:bottom w:val="none" w:sz="0" w:space="0" w:color="auto"/>
            <w:right w:val="none" w:sz="0" w:space="0" w:color="auto"/>
          </w:divBdr>
        </w:div>
        <w:div w:id="939869301">
          <w:marLeft w:val="480"/>
          <w:marRight w:val="0"/>
          <w:marTop w:val="0"/>
          <w:marBottom w:val="0"/>
          <w:divBdr>
            <w:top w:val="none" w:sz="0" w:space="0" w:color="auto"/>
            <w:left w:val="none" w:sz="0" w:space="0" w:color="auto"/>
            <w:bottom w:val="none" w:sz="0" w:space="0" w:color="auto"/>
            <w:right w:val="none" w:sz="0" w:space="0" w:color="auto"/>
          </w:divBdr>
        </w:div>
        <w:div w:id="1005863044">
          <w:marLeft w:val="480"/>
          <w:marRight w:val="0"/>
          <w:marTop w:val="0"/>
          <w:marBottom w:val="0"/>
          <w:divBdr>
            <w:top w:val="none" w:sz="0" w:space="0" w:color="auto"/>
            <w:left w:val="none" w:sz="0" w:space="0" w:color="auto"/>
            <w:bottom w:val="none" w:sz="0" w:space="0" w:color="auto"/>
            <w:right w:val="none" w:sz="0" w:space="0" w:color="auto"/>
          </w:divBdr>
        </w:div>
        <w:div w:id="1239439397">
          <w:marLeft w:val="480"/>
          <w:marRight w:val="0"/>
          <w:marTop w:val="0"/>
          <w:marBottom w:val="0"/>
          <w:divBdr>
            <w:top w:val="none" w:sz="0" w:space="0" w:color="auto"/>
            <w:left w:val="none" w:sz="0" w:space="0" w:color="auto"/>
            <w:bottom w:val="none" w:sz="0" w:space="0" w:color="auto"/>
            <w:right w:val="none" w:sz="0" w:space="0" w:color="auto"/>
          </w:divBdr>
        </w:div>
        <w:div w:id="1338457008">
          <w:marLeft w:val="480"/>
          <w:marRight w:val="0"/>
          <w:marTop w:val="0"/>
          <w:marBottom w:val="0"/>
          <w:divBdr>
            <w:top w:val="none" w:sz="0" w:space="0" w:color="auto"/>
            <w:left w:val="none" w:sz="0" w:space="0" w:color="auto"/>
            <w:bottom w:val="none" w:sz="0" w:space="0" w:color="auto"/>
            <w:right w:val="none" w:sz="0" w:space="0" w:color="auto"/>
          </w:divBdr>
        </w:div>
        <w:div w:id="1479029327">
          <w:marLeft w:val="480"/>
          <w:marRight w:val="0"/>
          <w:marTop w:val="0"/>
          <w:marBottom w:val="0"/>
          <w:divBdr>
            <w:top w:val="none" w:sz="0" w:space="0" w:color="auto"/>
            <w:left w:val="none" w:sz="0" w:space="0" w:color="auto"/>
            <w:bottom w:val="none" w:sz="0" w:space="0" w:color="auto"/>
            <w:right w:val="none" w:sz="0" w:space="0" w:color="auto"/>
          </w:divBdr>
        </w:div>
        <w:div w:id="1667241688">
          <w:marLeft w:val="480"/>
          <w:marRight w:val="0"/>
          <w:marTop w:val="0"/>
          <w:marBottom w:val="0"/>
          <w:divBdr>
            <w:top w:val="none" w:sz="0" w:space="0" w:color="auto"/>
            <w:left w:val="none" w:sz="0" w:space="0" w:color="auto"/>
            <w:bottom w:val="none" w:sz="0" w:space="0" w:color="auto"/>
            <w:right w:val="none" w:sz="0" w:space="0" w:color="auto"/>
          </w:divBdr>
        </w:div>
        <w:div w:id="1776289365">
          <w:marLeft w:val="480"/>
          <w:marRight w:val="0"/>
          <w:marTop w:val="0"/>
          <w:marBottom w:val="0"/>
          <w:divBdr>
            <w:top w:val="none" w:sz="0" w:space="0" w:color="auto"/>
            <w:left w:val="none" w:sz="0" w:space="0" w:color="auto"/>
            <w:bottom w:val="none" w:sz="0" w:space="0" w:color="auto"/>
            <w:right w:val="none" w:sz="0" w:space="0" w:color="auto"/>
          </w:divBdr>
        </w:div>
        <w:div w:id="1793555163">
          <w:marLeft w:val="480"/>
          <w:marRight w:val="0"/>
          <w:marTop w:val="0"/>
          <w:marBottom w:val="0"/>
          <w:divBdr>
            <w:top w:val="none" w:sz="0" w:space="0" w:color="auto"/>
            <w:left w:val="none" w:sz="0" w:space="0" w:color="auto"/>
            <w:bottom w:val="none" w:sz="0" w:space="0" w:color="auto"/>
            <w:right w:val="none" w:sz="0" w:space="0" w:color="auto"/>
          </w:divBdr>
        </w:div>
        <w:div w:id="1819875891">
          <w:marLeft w:val="480"/>
          <w:marRight w:val="0"/>
          <w:marTop w:val="0"/>
          <w:marBottom w:val="0"/>
          <w:divBdr>
            <w:top w:val="none" w:sz="0" w:space="0" w:color="auto"/>
            <w:left w:val="none" w:sz="0" w:space="0" w:color="auto"/>
            <w:bottom w:val="none" w:sz="0" w:space="0" w:color="auto"/>
            <w:right w:val="none" w:sz="0" w:space="0" w:color="auto"/>
          </w:divBdr>
        </w:div>
        <w:div w:id="1892498222">
          <w:marLeft w:val="480"/>
          <w:marRight w:val="0"/>
          <w:marTop w:val="0"/>
          <w:marBottom w:val="0"/>
          <w:divBdr>
            <w:top w:val="none" w:sz="0" w:space="0" w:color="auto"/>
            <w:left w:val="none" w:sz="0" w:space="0" w:color="auto"/>
            <w:bottom w:val="none" w:sz="0" w:space="0" w:color="auto"/>
            <w:right w:val="none" w:sz="0" w:space="0" w:color="auto"/>
          </w:divBdr>
        </w:div>
        <w:div w:id="1906138838">
          <w:marLeft w:val="480"/>
          <w:marRight w:val="0"/>
          <w:marTop w:val="0"/>
          <w:marBottom w:val="0"/>
          <w:divBdr>
            <w:top w:val="none" w:sz="0" w:space="0" w:color="auto"/>
            <w:left w:val="none" w:sz="0" w:space="0" w:color="auto"/>
            <w:bottom w:val="none" w:sz="0" w:space="0" w:color="auto"/>
            <w:right w:val="none" w:sz="0" w:space="0" w:color="auto"/>
          </w:divBdr>
        </w:div>
        <w:div w:id="1937322902">
          <w:marLeft w:val="480"/>
          <w:marRight w:val="0"/>
          <w:marTop w:val="0"/>
          <w:marBottom w:val="0"/>
          <w:divBdr>
            <w:top w:val="none" w:sz="0" w:space="0" w:color="auto"/>
            <w:left w:val="none" w:sz="0" w:space="0" w:color="auto"/>
            <w:bottom w:val="none" w:sz="0" w:space="0" w:color="auto"/>
            <w:right w:val="none" w:sz="0" w:space="0" w:color="auto"/>
          </w:divBdr>
        </w:div>
        <w:div w:id="1952742111">
          <w:marLeft w:val="480"/>
          <w:marRight w:val="0"/>
          <w:marTop w:val="0"/>
          <w:marBottom w:val="0"/>
          <w:divBdr>
            <w:top w:val="none" w:sz="0" w:space="0" w:color="auto"/>
            <w:left w:val="none" w:sz="0" w:space="0" w:color="auto"/>
            <w:bottom w:val="none" w:sz="0" w:space="0" w:color="auto"/>
            <w:right w:val="none" w:sz="0" w:space="0" w:color="auto"/>
          </w:divBdr>
        </w:div>
        <w:div w:id="2063361903">
          <w:marLeft w:val="480"/>
          <w:marRight w:val="0"/>
          <w:marTop w:val="0"/>
          <w:marBottom w:val="0"/>
          <w:divBdr>
            <w:top w:val="none" w:sz="0" w:space="0" w:color="auto"/>
            <w:left w:val="none" w:sz="0" w:space="0" w:color="auto"/>
            <w:bottom w:val="none" w:sz="0" w:space="0" w:color="auto"/>
            <w:right w:val="none" w:sz="0" w:space="0" w:color="auto"/>
          </w:divBdr>
        </w:div>
        <w:div w:id="2121760201">
          <w:marLeft w:val="480"/>
          <w:marRight w:val="0"/>
          <w:marTop w:val="0"/>
          <w:marBottom w:val="0"/>
          <w:divBdr>
            <w:top w:val="none" w:sz="0" w:space="0" w:color="auto"/>
            <w:left w:val="none" w:sz="0" w:space="0" w:color="auto"/>
            <w:bottom w:val="none" w:sz="0" w:space="0" w:color="auto"/>
            <w:right w:val="none" w:sz="0" w:space="0" w:color="auto"/>
          </w:divBdr>
        </w:div>
      </w:divsChild>
    </w:div>
    <w:div w:id="1817608180">
      <w:bodyDiv w:val="1"/>
      <w:marLeft w:val="0"/>
      <w:marRight w:val="0"/>
      <w:marTop w:val="0"/>
      <w:marBottom w:val="0"/>
      <w:divBdr>
        <w:top w:val="none" w:sz="0" w:space="0" w:color="auto"/>
        <w:left w:val="none" w:sz="0" w:space="0" w:color="auto"/>
        <w:bottom w:val="none" w:sz="0" w:space="0" w:color="auto"/>
        <w:right w:val="none" w:sz="0" w:space="0" w:color="auto"/>
      </w:divBdr>
    </w:div>
    <w:div w:id="1826512284">
      <w:bodyDiv w:val="1"/>
      <w:marLeft w:val="0"/>
      <w:marRight w:val="0"/>
      <w:marTop w:val="0"/>
      <w:marBottom w:val="0"/>
      <w:divBdr>
        <w:top w:val="none" w:sz="0" w:space="0" w:color="auto"/>
        <w:left w:val="none" w:sz="0" w:space="0" w:color="auto"/>
        <w:bottom w:val="none" w:sz="0" w:space="0" w:color="auto"/>
        <w:right w:val="none" w:sz="0" w:space="0" w:color="auto"/>
      </w:divBdr>
    </w:div>
    <w:div w:id="1828205978">
      <w:bodyDiv w:val="1"/>
      <w:marLeft w:val="0"/>
      <w:marRight w:val="0"/>
      <w:marTop w:val="0"/>
      <w:marBottom w:val="0"/>
      <w:divBdr>
        <w:top w:val="none" w:sz="0" w:space="0" w:color="auto"/>
        <w:left w:val="none" w:sz="0" w:space="0" w:color="auto"/>
        <w:bottom w:val="none" w:sz="0" w:space="0" w:color="auto"/>
        <w:right w:val="none" w:sz="0" w:space="0" w:color="auto"/>
      </w:divBdr>
    </w:div>
    <w:div w:id="1836385006">
      <w:bodyDiv w:val="1"/>
      <w:marLeft w:val="0"/>
      <w:marRight w:val="0"/>
      <w:marTop w:val="0"/>
      <w:marBottom w:val="0"/>
      <w:divBdr>
        <w:top w:val="none" w:sz="0" w:space="0" w:color="auto"/>
        <w:left w:val="none" w:sz="0" w:space="0" w:color="auto"/>
        <w:bottom w:val="none" w:sz="0" w:space="0" w:color="auto"/>
        <w:right w:val="none" w:sz="0" w:space="0" w:color="auto"/>
      </w:divBdr>
      <w:divsChild>
        <w:div w:id="334965530">
          <w:marLeft w:val="480"/>
          <w:marRight w:val="0"/>
          <w:marTop w:val="0"/>
          <w:marBottom w:val="0"/>
          <w:divBdr>
            <w:top w:val="none" w:sz="0" w:space="0" w:color="auto"/>
            <w:left w:val="none" w:sz="0" w:space="0" w:color="auto"/>
            <w:bottom w:val="none" w:sz="0" w:space="0" w:color="auto"/>
            <w:right w:val="none" w:sz="0" w:space="0" w:color="auto"/>
          </w:divBdr>
        </w:div>
        <w:div w:id="526523718">
          <w:marLeft w:val="480"/>
          <w:marRight w:val="0"/>
          <w:marTop w:val="0"/>
          <w:marBottom w:val="0"/>
          <w:divBdr>
            <w:top w:val="none" w:sz="0" w:space="0" w:color="auto"/>
            <w:left w:val="none" w:sz="0" w:space="0" w:color="auto"/>
            <w:bottom w:val="none" w:sz="0" w:space="0" w:color="auto"/>
            <w:right w:val="none" w:sz="0" w:space="0" w:color="auto"/>
          </w:divBdr>
        </w:div>
        <w:div w:id="1909337468">
          <w:marLeft w:val="480"/>
          <w:marRight w:val="0"/>
          <w:marTop w:val="0"/>
          <w:marBottom w:val="0"/>
          <w:divBdr>
            <w:top w:val="none" w:sz="0" w:space="0" w:color="auto"/>
            <w:left w:val="none" w:sz="0" w:space="0" w:color="auto"/>
            <w:bottom w:val="none" w:sz="0" w:space="0" w:color="auto"/>
            <w:right w:val="none" w:sz="0" w:space="0" w:color="auto"/>
          </w:divBdr>
        </w:div>
      </w:divsChild>
    </w:div>
    <w:div w:id="1845777012">
      <w:bodyDiv w:val="1"/>
      <w:marLeft w:val="0"/>
      <w:marRight w:val="0"/>
      <w:marTop w:val="0"/>
      <w:marBottom w:val="0"/>
      <w:divBdr>
        <w:top w:val="none" w:sz="0" w:space="0" w:color="auto"/>
        <w:left w:val="none" w:sz="0" w:space="0" w:color="auto"/>
        <w:bottom w:val="none" w:sz="0" w:space="0" w:color="auto"/>
        <w:right w:val="none" w:sz="0" w:space="0" w:color="auto"/>
      </w:divBdr>
      <w:divsChild>
        <w:div w:id="267585718">
          <w:marLeft w:val="480"/>
          <w:marRight w:val="0"/>
          <w:marTop w:val="0"/>
          <w:marBottom w:val="0"/>
          <w:divBdr>
            <w:top w:val="none" w:sz="0" w:space="0" w:color="auto"/>
            <w:left w:val="none" w:sz="0" w:space="0" w:color="auto"/>
            <w:bottom w:val="none" w:sz="0" w:space="0" w:color="auto"/>
            <w:right w:val="none" w:sz="0" w:space="0" w:color="auto"/>
          </w:divBdr>
        </w:div>
        <w:div w:id="521362958">
          <w:marLeft w:val="480"/>
          <w:marRight w:val="0"/>
          <w:marTop w:val="0"/>
          <w:marBottom w:val="0"/>
          <w:divBdr>
            <w:top w:val="none" w:sz="0" w:space="0" w:color="auto"/>
            <w:left w:val="none" w:sz="0" w:space="0" w:color="auto"/>
            <w:bottom w:val="none" w:sz="0" w:space="0" w:color="auto"/>
            <w:right w:val="none" w:sz="0" w:space="0" w:color="auto"/>
          </w:divBdr>
        </w:div>
        <w:div w:id="672756500">
          <w:marLeft w:val="480"/>
          <w:marRight w:val="0"/>
          <w:marTop w:val="0"/>
          <w:marBottom w:val="0"/>
          <w:divBdr>
            <w:top w:val="none" w:sz="0" w:space="0" w:color="auto"/>
            <w:left w:val="none" w:sz="0" w:space="0" w:color="auto"/>
            <w:bottom w:val="none" w:sz="0" w:space="0" w:color="auto"/>
            <w:right w:val="none" w:sz="0" w:space="0" w:color="auto"/>
          </w:divBdr>
        </w:div>
        <w:div w:id="930896898">
          <w:marLeft w:val="480"/>
          <w:marRight w:val="0"/>
          <w:marTop w:val="0"/>
          <w:marBottom w:val="0"/>
          <w:divBdr>
            <w:top w:val="none" w:sz="0" w:space="0" w:color="auto"/>
            <w:left w:val="none" w:sz="0" w:space="0" w:color="auto"/>
            <w:bottom w:val="none" w:sz="0" w:space="0" w:color="auto"/>
            <w:right w:val="none" w:sz="0" w:space="0" w:color="auto"/>
          </w:divBdr>
        </w:div>
        <w:div w:id="1069615884">
          <w:marLeft w:val="480"/>
          <w:marRight w:val="0"/>
          <w:marTop w:val="0"/>
          <w:marBottom w:val="0"/>
          <w:divBdr>
            <w:top w:val="none" w:sz="0" w:space="0" w:color="auto"/>
            <w:left w:val="none" w:sz="0" w:space="0" w:color="auto"/>
            <w:bottom w:val="none" w:sz="0" w:space="0" w:color="auto"/>
            <w:right w:val="none" w:sz="0" w:space="0" w:color="auto"/>
          </w:divBdr>
        </w:div>
        <w:div w:id="1110276167">
          <w:marLeft w:val="480"/>
          <w:marRight w:val="0"/>
          <w:marTop w:val="0"/>
          <w:marBottom w:val="0"/>
          <w:divBdr>
            <w:top w:val="none" w:sz="0" w:space="0" w:color="auto"/>
            <w:left w:val="none" w:sz="0" w:space="0" w:color="auto"/>
            <w:bottom w:val="none" w:sz="0" w:space="0" w:color="auto"/>
            <w:right w:val="none" w:sz="0" w:space="0" w:color="auto"/>
          </w:divBdr>
        </w:div>
        <w:div w:id="1154639405">
          <w:marLeft w:val="480"/>
          <w:marRight w:val="0"/>
          <w:marTop w:val="0"/>
          <w:marBottom w:val="0"/>
          <w:divBdr>
            <w:top w:val="none" w:sz="0" w:space="0" w:color="auto"/>
            <w:left w:val="none" w:sz="0" w:space="0" w:color="auto"/>
            <w:bottom w:val="none" w:sz="0" w:space="0" w:color="auto"/>
            <w:right w:val="none" w:sz="0" w:space="0" w:color="auto"/>
          </w:divBdr>
        </w:div>
        <w:div w:id="1183476892">
          <w:marLeft w:val="480"/>
          <w:marRight w:val="0"/>
          <w:marTop w:val="0"/>
          <w:marBottom w:val="0"/>
          <w:divBdr>
            <w:top w:val="none" w:sz="0" w:space="0" w:color="auto"/>
            <w:left w:val="none" w:sz="0" w:space="0" w:color="auto"/>
            <w:bottom w:val="none" w:sz="0" w:space="0" w:color="auto"/>
            <w:right w:val="none" w:sz="0" w:space="0" w:color="auto"/>
          </w:divBdr>
        </w:div>
        <w:div w:id="1207643734">
          <w:marLeft w:val="480"/>
          <w:marRight w:val="0"/>
          <w:marTop w:val="0"/>
          <w:marBottom w:val="0"/>
          <w:divBdr>
            <w:top w:val="none" w:sz="0" w:space="0" w:color="auto"/>
            <w:left w:val="none" w:sz="0" w:space="0" w:color="auto"/>
            <w:bottom w:val="none" w:sz="0" w:space="0" w:color="auto"/>
            <w:right w:val="none" w:sz="0" w:space="0" w:color="auto"/>
          </w:divBdr>
        </w:div>
        <w:div w:id="1425566300">
          <w:marLeft w:val="480"/>
          <w:marRight w:val="0"/>
          <w:marTop w:val="0"/>
          <w:marBottom w:val="0"/>
          <w:divBdr>
            <w:top w:val="none" w:sz="0" w:space="0" w:color="auto"/>
            <w:left w:val="none" w:sz="0" w:space="0" w:color="auto"/>
            <w:bottom w:val="none" w:sz="0" w:space="0" w:color="auto"/>
            <w:right w:val="none" w:sz="0" w:space="0" w:color="auto"/>
          </w:divBdr>
        </w:div>
        <w:div w:id="1674911901">
          <w:marLeft w:val="480"/>
          <w:marRight w:val="0"/>
          <w:marTop w:val="0"/>
          <w:marBottom w:val="0"/>
          <w:divBdr>
            <w:top w:val="none" w:sz="0" w:space="0" w:color="auto"/>
            <w:left w:val="none" w:sz="0" w:space="0" w:color="auto"/>
            <w:bottom w:val="none" w:sz="0" w:space="0" w:color="auto"/>
            <w:right w:val="none" w:sz="0" w:space="0" w:color="auto"/>
          </w:divBdr>
        </w:div>
        <w:div w:id="2009092325">
          <w:marLeft w:val="480"/>
          <w:marRight w:val="0"/>
          <w:marTop w:val="0"/>
          <w:marBottom w:val="0"/>
          <w:divBdr>
            <w:top w:val="none" w:sz="0" w:space="0" w:color="auto"/>
            <w:left w:val="none" w:sz="0" w:space="0" w:color="auto"/>
            <w:bottom w:val="none" w:sz="0" w:space="0" w:color="auto"/>
            <w:right w:val="none" w:sz="0" w:space="0" w:color="auto"/>
          </w:divBdr>
        </w:div>
      </w:divsChild>
    </w:div>
    <w:div w:id="1856454227">
      <w:bodyDiv w:val="1"/>
      <w:marLeft w:val="0"/>
      <w:marRight w:val="0"/>
      <w:marTop w:val="0"/>
      <w:marBottom w:val="0"/>
      <w:divBdr>
        <w:top w:val="none" w:sz="0" w:space="0" w:color="auto"/>
        <w:left w:val="none" w:sz="0" w:space="0" w:color="auto"/>
        <w:bottom w:val="none" w:sz="0" w:space="0" w:color="auto"/>
        <w:right w:val="none" w:sz="0" w:space="0" w:color="auto"/>
      </w:divBdr>
      <w:divsChild>
        <w:div w:id="41561464">
          <w:marLeft w:val="480"/>
          <w:marRight w:val="0"/>
          <w:marTop w:val="0"/>
          <w:marBottom w:val="0"/>
          <w:divBdr>
            <w:top w:val="none" w:sz="0" w:space="0" w:color="auto"/>
            <w:left w:val="none" w:sz="0" w:space="0" w:color="auto"/>
            <w:bottom w:val="none" w:sz="0" w:space="0" w:color="auto"/>
            <w:right w:val="none" w:sz="0" w:space="0" w:color="auto"/>
          </w:divBdr>
        </w:div>
        <w:div w:id="447162554">
          <w:marLeft w:val="480"/>
          <w:marRight w:val="0"/>
          <w:marTop w:val="0"/>
          <w:marBottom w:val="0"/>
          <w:divBdr>
            <w:top w:val="none" w:sz="0" w:space="0" w:color="auto"/>
            <w:left w:val="none" w:sz="0" w:space="0" w:color="auto"/>
            <w:bottom w:val="none" w:sz="0" w:space="0" w:color="auto"/>
            <w:right w:val="none" w:sz="0" w:space="0" w:color="auto"/>
          </w:divBdr>
        </w:div>
        <w:div w:id="726690258">
          <w:marLeft w:val="480"/>
          <w:marRight w:val="0"/>
          <w:marTop w:val="0"/>
          <w:marBottom w:val="0"/>
          <w:divBdr>
            <w:top w:val="none" w:sz="0" w:space="0" w:color="auto"/>
            <w:left w:val="none" w:sz="0" w:space="0" w:color="auto"/>
            <w:bottom w:val="none" w:sz="0" w:space="0" w:color="auto"/>
            <w:right w:val="none" w:sz="0" w:space="0" w:color="auto"/>
          </w:divBdr>
        </w:div>
        <w:div w:id="811949351">
          <w:marLeft w:val="480"/>
          <w:marRight w:val="0"/>
          <w:marTop w:val="0"/>
          <w:marBottom w:val="0"/>
          <w:divBdr>
            <w:top w:val="none" w:sz="0" w:space="0" w:color="auto"/>
            <w:left w:val="none" w:sz="0" w:space="0" w:color="auto"/>
            <w:bottom w:val="none" w:sz="0" w:space="0" w:color="auto"/>
            <w:right w:val="none" w:sz="0" w:space="0" w:color="auto"/>
          </w:divBdr>
        </w:div>
        <w:div w:id="870337855">
          <w:marLeft w:val="480"/>
          <w:marRight w:val="0"/>
          <w:marTop w:val="0"/>
          <w:marBottom w:val="0"/>
          <w:divBdr>
            <w:top w:val="none" w:sz="0" w:space="0" w:color="auto"/>
            <w:left w:val="none" w:sz="0" w:space="0" w:color="auto"/>
            <w:bottom w:val="none" w:sz="0" w:space="0" w:color="auto"/>
            <w:right w:val="none" w:sz="0" w:space="0" w:color="auto"/>
          </w:divBdr>
        </w:div>
        <w:div w:id="1655182001">
          <w:marLeft w:val="480"/>
          <w:marRight w:val="0"/>
          <w:marTop w:val="0"/>
          <w:marBottom w:val="0"/>
          <w:divBdr>
            <w:top w:val="none" w:sz="0" w:space="0" w:color="auto"/>
            <w:left w:val="none" w:sz="0" w:space="0" w:color="auto"/>
            <w:bottom w:val="none" w:sz="0" w:space="0" w:color="auto"/>
            <w:right w:val="none" w:sz="0" w:space="0" w:color="auto"/>
          </w:divBdr>
        </w:div>
        <w:div w:id="1809397534">
          <w:marLeft w:val="480"/>
          <w:marRight w:val="0"/>
          <w:marTop w:val="0"/>
          <w:marBottom w:val="0"/>
          <w:divBdr>
            <w:top w:val="none" w:sz="0" w:space="0" w:color="auto"/>
            <w:left w:val="none" w:sz="0" w:space="0" w:color="auto"/>
            <w:bottom w:val="none" w:sz="0" w:space="0" w:color="auto"/>
            <w:right w:val="none" w:sz="0" w:space="0" w:color="auto"/>
          </w:divBdr>
        </w:div>
        <w:div w:id="1952322284">
          <w:marLeft w:val="480"/>
          <w:marRight w:val="0"/>
          <w:marTop w:val="0"/>
          <w:marBottom w:val="0"/>
          <w:divBdr>
            <w:top w:val="none" w:sz="0" w:space="0" w:color="auto"/>
            <w:left w:val="none" w:sz="0" w:space="0" w:color="auto"/>
            <w:bottom w:val="none" w:sz="0" w:space="0" w:color="auto"/>
            <w:right w:val="none" w:sz="0" w:space="0" w:color="auto"/>
          </w:divBdr>
        </w:div>
        <w:div w:id="1952584922">
          <w:marLeft w:val="480"/>
          <w:marRight w:val="0"/>
          <w:marTop w:val="0"/>
          <w:marBottom w:val="0"/>
          <w:divBdr>
            <w:top w:val="none" w:sz="0" w:space="0" w:color="auto"/>
            <w:left w:val="none" w:sz="0" w:space="0" w:color="auto"/>
            <w:bottom w:val="none" w:sz="0" w:space="0" w:color="auto"/>
            <w:right w:val="none" w:sz="0" w:space="0" w:color="auto"/>
          </w:divBdr>
        </w:div>
        <w:div w:id="2058040578">
          <w:marLeft w:val="480"/>
          <w:marRight w:val="0"/>
          <w:marTop w:val="0"/>
          <w:marBottom w:val="0"/>
          <w:divBdr>
            <w:top w:val="none" w:sz="0" w:space="0" w:color="auto"/>
            <w:left w:val="none" w:sz="0" w:space="0" w:color="auto"/>
            <w:bottom w:val="none" w:sz="0" w:space="0" w:color="auto"/>
            <w:right w:val="none" w:sz="0" w:space="0" w:color="auto"/>
          </w:divBdr>
        </w:div>
      </w:divsChild>
    </w:div>
    <w:div w:id="1857111001">
      <w:bodyDiv w:val="1"/>
      <w:marLeft w:val="0"/>
      <w:marRight w:val="0"/>
      <w:marTop w:val="0"/>
      <w:marBottom w:val="0"/>
      <w:divBdr>
        <w:top w:val="none" w:sz="0" w:space="0" w:color="auto"/>
        <w:left w:val="none" w:sz="0" w:space="0" w:color="auto"/>
        <w:bottom w:val="none" w:sz="0" w:space="0" w:color="auto"/>
        <w:right w:val="none" w:sz="0" w:space="0" w:color="auto"/>
      </w:divBdr>
      <w:divsChild>
        <w:div w:id="25521964">
          <w:marLeft w:val="480"/>
          <w:marRight w:val="0"/>
          <w:marTop w:val="0"/>
          <w:marBottom w:val="0"/>
          <w:divBdr>
            <w:top w:val="none" w:sz="0" w:space="0" w:color="auto"/>
            <w:left w:val="none" w:sz="0" w:space="0" w:color="auto"/>
            <w:bottom w:val="none" w:sz="0" w:space="0" w:color="auto"/>
            <w:right w:val="none" w:sz="0" w:space="0" w:color="auto"/>
          </w:divBdr>
        </w:div>
        <w:div w:id="441657394">
          <w:marLeft w:val="480"/>
          <w:marRight w:val="0"/>
          <w:marTop w:val="0"/>
          <w:marBottom w:val="0"/>
          <w:divBdr>
            <w:top w:val="none" w:sz="0" w:space="0" w:color="auto"/>
            <w:left w:val="none" w:sz="0" w:space="0" w:color="auto"/>
            <w:bottom w:val="none" w:sz="0" w:space="0" w:color="auto"/>
            <w:right w:val="none" w:sz="0" w:space="0" w:color="auto"/>
          </w:divBdr>
        </w:div>
        <w:div w:id="473370823">
          <w:marLeft w:val="480"/>
          <w:marRight w:val="0"/>
          <w:marTop w:val="0"/>
          <w:marBottom w:val="0"/>
          <w:divBdr>
            <w:top w:val="none" w:sz="0" w:space="0" w:color="auto"/>
            <w:left w:val="none" w:sz="0" w:space="0" w:color="auto"/>
            <w:bottom w:val="none" w:sz="0" w:space="0" w:color="auto"/>
            <w:right w:val="none" w:sz="0" w:space="0" w:color="auto"/>
          </w:divBdr>
        </w:div>
        <w:div w:id="781727095">
          <w:marLeft w:val="480"/>
          <w:marRight w:val="0"/>
          <w:marTop w:val="0"/>
          <w:marBottom w:val="0"/>
          <w:divBdr>
            <w:top w:val="none" w:sz="0" w:space="0" w:color="auto"/>
            <w:left w:val="none" w:sz="0" w:space="0" w:color="auto"/>
            <w:bottom w:val="none" w:sz="0" w:space="0" w:color="auto"/>
            <w:right w:val="none" w:sz="0" w:space="0" w:color="auto"/>
          </w:divBdr>
        </w:div>
        <w:div w:id="802693270">
          <w:marLeft w:val="480"/>
          <w:marRight w:val="0"/>
          <w:marTop w:val="0"/>
          <w:marBottom w:val="0"/>
          <w:divBdr>
            <w:top w:val="none" w:sz="0" w:space="0" w:color="auto"/>
            <w:left w:val="none" w:sz="0" w:space="0" w:color="auto"/>
            <w:bottom w:val="none" w:sz="0" w:space="0" w:color="auto"/>
            <w:right w:val="none" w:sz="0" w:space="0" w:color="auto"/>
          </w:divBdr>
        </w:div>
        <w:div w:id="1155221161">
          <w:marLeft w:val="480"/>
          <w:marRight w:val="0"/>
          <w:marTop w:val="0"/>
          <w:marBottom w:val="0"/>
          <w:divBdr>
            <w:top w:val="none" w:sz="0" w:space="0" w:color="auto"/>
            <w:left w:val="none" w:sz="0" w:space="0" w:color="auto"/>
            <w:bottom w:val="none" w:sz="0" w:space="0" w:color="auto"/>
            <w:right w:val="none" w:sz="0" w:space="0" w:color="auto"/>
          </w:divBdr>
        </w:div>
      </w:divsChild>
    </w:div>
    <w:div w:id="1875803383">
      <w:bodyDiv w:val="1"/>
      <w:marLeft w:val="0"/>
      <w:marRight w:val="0"/>
      <w:marTop w:val="0"/>
      <w:marBottom w:val="0"/>
      <w:divBdr>
        <w:top w:val="none" w:sz="0" w:space="0" w:color="auto"/>
        <w:left w:val="none" w:sz="0" w:space="0" w:color="auto"/>
        <w:bottom w:val="none" w:sz="0" w:space="0" w:color="auto"/>
        <w:right w:val="none" w:sz="0" w:space="0" w:color="auto"/>
      </w:divBdr>
    </w:div>
    <w:div w:id="1893878646">
      <w:bodyDiv w:val="1"/>
      <w:marLeft w:val="0"/>
      <w:marRight w:val="0"/>
      <w:marTop w:val="0"/>
      <w:marBottom w:val="0"/>
      <w:divBdr>
        <w:top w:val="none" w:sz="0" w:space="0" w:color="auto"/>
        <w:left w:val="none" w:sz="0" w:space="0" w:color="auto"/>
        <w:bottom w:val="none" w:sz="0" w:space="0" w:color="auto"/>
        <w:right w:val="none" w:sz="0" w:space="0" w:color="auto"/>
      </w:divBdr>
      <w:divsChild>
        <w:div w:id="8216304">
          <w:marLeft w:val="480"/>
          <w:marRight w:val="0"/>
          <w:marTop w:val="0"/>
          <w:marBottom w:val="0"/>
          <w:divBdr>
            <w:top w:val="none" w:sz="0" w:space="0" w:color="auto"/>
            <w:left w:val="none" w:sz="0" w:space="0" w:color="auto"/>
            <w:bottom w:val="none" w:sz="0" w:space="0" w:color="auto"/>
            <w:right w:val="none" w:sz="0" w:space="0" w:color="auto"/>
          </w:divBdr>
        </w:div>
        <w:div w:id="197086421">
          <w:marLeft w:val="480"/>
          <w:marRight w:val="0"/>
          <w:marTop w:val="0"/>
          <w:marBottom w:val="0"/>
          <w:divBdr>
            <w:top w:val="none" w:sz="0" w:space="0" w:color="auto"/>
            <w:left w:val="none" w:sz="0" w:space="0" w:color="auto"/>
            <w:bottom w:val="none" w:sz="0" w:space="0" w:color="auto"/>
            <w:right w:val="none" w:sz="0" w:space="0" w:color="auto"/>
          </w:divBdr>
        </w:div>
        <w:div w:id="212233735">
          <w:marLeft w:val="480"/>
          <w:marRight w:val="0"/>
          <w:marTop w:val="0"/>
          <w:marBottom w:val="0"/>
          <w:divBdr>
            <w:top w:val="none" w:sz="0" w:space="0" w:color="auto"/>
            <w:left w:val="none" w:sz="0" w:space="0" w:color="auto"/>
            <w:bottom w:val="none" w:sz="0" w:space="0" w:color="auto"/>
            <w:right w:val="none" w:sz="0" w:space="0" w:color="auto"/>
          </w:divBdr>
        </w:div>
        <w:div w:id="466166458">
          <w:marLeft w:val="480"/>
          <w:marRight w:val="0"/>
          <w:marTop w:val="0"/>
          <w:marBottom w:val="0"/>
          <w:divBdr>
            <w:top w:val="none" w:sz="0" w:space="0" w:color="auto"/>
            <w:left w:val="none" w:sz="0" w:space="0" w:color="auto"/>
            <w:bottom w:val="none" w:sz="0" w:space="0" w:color="auto"/>
            <w:right w:val="none" w:sz="0" w:space="0" w:color="auto"/>
          </w:divBdr>
        </w:div>
        <w:div w:id="629290444">
          <w:marLeft w:val="480"/>
          <w:marRight w:val="0"/>
          <w:marTop w:val="0"/>
          <w:marBottom w:val="0"/>
          <w:divBdr>
            <w:top w:val="none" w:sz="0" w:space="0" w:color="auto"/>
            <w:left w:val="none" w:sz="0" w:space="0" w:color="auto"/>
            <w:bottom w:val="none" w:sz="0" w:space="0" w:color="auto"/>
            <w:right w:val="none" w:sz="0" w:space="0" w:color="auto"/>
          </w:divBdr>
        </w:div>
        <w:div w:id="741802753">
          <w:marLeft w:val="480"/>
          <w:marRight w:val="0"/>
          <w:marTop w:val="0"/>
          <w:marBottom w:val="0"/>
          <w:divBdr>
            <w:top w:val="none" w:sz="0" w:space="0" w:color="auto"/>
            <w:left w:val="none" w:sz="0" w:space="0" w:color="auto"/>
            <w:bottom w:val="none" w:sz="0" w:space="0" w:color="auto"/>
            <w:right w:val="none" w:sz="0" w:space="0" w:color="auto"/>
          </w:divBdr>
        </w:div>
        <w:div w:id="772169972">
          <w:marLeft w:val="480"/>
          <w:marRight w:val="0"/>
          <w:marTop w:val="0"/>
          <w:marBottom w:val="0"/>
          <w:divBdr>
            <w:top w:val="none" w:sz="0" w:space="0" w:color="auto"/>
            <w:left w:val="none" w:sz="0" w:space="0" w:color="auto"/>
            <w:bottom w:val="none" w:sz="0" w:space="0" w:color="auto"/>
            <w:right w:val="none" w:sz="0" w:space="0" w:color="auto"/>
          </w:divBdr>
        </w:div>
        <w:div w:id="1028414804">
          <w:marLeft w:val="480"/>
          <w:marRight w:val="0"/>
          <w:marTop w:val="0"/>
          <w:marBottom w:val="0"/>
          <w:divBdr>
            <w:top w:val="none" w:sz="0" w:space="0" w:color="auto"/>
            <w:left w:val="none" w:sz="0" w:space="0" w:color="auto"/>
            <w:bottom w:val="none" w:sz="0" w:space="0" w:color="auto"/>
            <w:right w:val="none" w:sz="0" w:space="0" w:color="auto"/>
          </w:divBdr>
        </w:div>
        <w:div w:id="1133446655">
          <w:marLeft w:val="480"/>
          <w:marRight w:val="0"/>
          <w:marTop w:val="0"/>
          <w:marBottom w:val="0"/>
          <w:divBdr>
            <w:top w:val="none" w:sz="0" w:space="0" w:color="auto"/>
            <w:left w:val="none" w:sz="0" w:space="0" w:color="auto"/>
            <w:bottom w:val="none" w:sz="0" w:space="0" w:color="auto"/>
            <w:right w:val="none" w:sz="0" w:space="0" w:color="auto"/>
          </w:divBdr>
        </w:div>
        <w:div w:id="1185558465">
          <w:marLeft w:val="480"/>
          <w:marRight w:val="0"/>
          <w:marTop w:val="0"/>
          <w:marBottom w:val="0"/>
          <w:divBdr>
            <w:top w:val="none" w:sz="0" w:space="0" w:color="auto"/>
            <w:left w:val="none" w:sz="0" w:space="0" w:color="auto"/>
            <w:bottom w:val="none" w:sz="0" w:space="0" w:color="auto"/>
            <w:right w:val="none" w:sz="0" w:space="0" w:color="auto"/>
          </w:divBdr>
        </w:div>
        <w:div w:id="1192694409">
          <w:marLeft w:val="480"/>
          <w:marRight w:val="0"/>
          <w:marTop w:val="0"/>
          <w:marBottom w:val="0"/>
          <w:divBdr>
            <w:top w:val="none" w:sz="0" w:space="0" w:color="auto"/>
            <w:left w:val="none" w:sz="0" w:space="0" w:color="auto"/>
            <w:bottom w:val="none" w:sz="0" w:space="0" w:color="auto"/>
            <w:right w:val="none" w:sz="0" w:space="0" w:color="auto"/>
          </w:divBdr>
        </w:div>
        <w:div w:id="1619675208">
          <w:marLeft w:val="480"/>
          <w:marRight w:val="0"/>
          <w:marTop w:val="0"/>
          <w:marBottom w:val="0"/>
          <w:divBdr>
            <w:top w:val="none" w:sz="0" w:space="0" w:color="auto"/>
            <w:left w:val="none" w:sz="0" w:space="0" w:color="auto"/>
            <w:bottom w:val="none" w:sz="0" w:space="0" w:color="auto"/>
            <w:right w:val="none" w:sz="0" w:space="0" w:color="auto"/>
          </w:divBdr>
        </w:div>
        <w:div w:id="1686202446">
          <w:marLeft w:val="480"/>
          <w:marRight w:val="0"/>
          <w:marTop w:val="0"/>
          <w:marBottom w:val="0"/>
          <w:divBdr>
            <w:top w:val="none" w:sz="0" w:space="0" w:color="auto"/>
            <w:left w:val="none" w:sz="0" w:space="0" w:color="auto"/>
            <w:bottom w:val="none" w:sz="0" w:space="0" w:color="auto"/>
            <w:right w:val="none" w:sz="0" w:space="0" w:color="auto"/>
          </w:divBdr>
        </w:div>
        <w:div w:id="1811437591">
          <w:marLeft w:val="480"/>
          <w:marRight w:val="0"/>
          <w:marTop w:val="0"/>
          <w:marBottom w:val="0"/>
          <w:divBdr>
            <w:top w:val="none" w:sz="0" w:space="0" w:color="auto"/>
            <w:left w:val="none" w:sz="0" w:space="0" w:color="auto"/>
            <w:bottom w:val="none" w:sz="0" w:space="0" w:color="auto"/>
            <w:right w:val="none" w:sz="0" w:space="0" w:color="auto"/>
          </w:divBdr>
        </w:div>
        <w:div w:id="1829832378">
          <w:marLeft w:val="480"/>
          <w:marRight w:val="0"/>
          <w:marTop w:val="0"/>
          <w:marBottom w:val="0"/>
          <w:divBdr>
            <w:top w:val="none" w:sz="0" w:space="0" w:color="auto"/>
            <w:left w:val="none" w:sz="0" w:space="0" w:color="auto"/>
            <w:bottom w:val="none" w:sz="0" w:space="0" w:color="auto"/>
            <w:right w:val="none" w:sz="0" w:space="0" w:color="auto"/>
          </w:divBdr>
        </w:div>
        <w:div w:id="1902791946">
          <w:marLeft w:val="480"/>
          <w:marRight w:val="0"/>
          <w:marTop w:val="0"/>
          <w:marBottom w:val="0"/>
          <w:divBdr>
            <w:top w:val="none" w:sz="0" w:space="0" w:color="auto"/>
            <w:left w:val="none" w:sz="0" w:space="0" w:color="auto"/>
            <w:bottom w:val="none" w:sz="0" w:space="0" w:color="auto"/>
            <w:right w:val="none" w:sz="0" w:space="0" w:color="auto"/>
          </w:divBdr>
        </w:div>
        <w:div w:id="1904441366">
          <w:marLeft w:val="480"/>
          <w:marRight w:val="0"/>
          <w:marTop w:val="0"/>
          <w:marBottom w:val="0"/>
          <w:divBdr>
            <w:top w:val="none" w:sz="0" w:space="0" w:color="auto"/>
            <w:left w:val="none" w:sz="0" w:space="0" w:color="auto"/>
            <w:bottom w:val="none" w:sz="0" w:space="0" w:color="auto"/>
            <w:right w:val="none" w:sz="0" w:space="0" w:color="auto"/>
          </w:divBdr>
        </w:div>
        <w:div w:id="1917130479">
          <w:marLeft w:val="480"/>
          <w:marRight w:val="0"/>
          <w:marTop w:val="0"/>
          <w:marBottom w:val="0"/>
          <w:divBdr>
            <w:top w:val="none" w:sz="0" w:space="0" w:color="auto"/>
            <w:left w:val="none" w:sz="0" w:space="0" w:color="auto"/>
            <w:bottom w:val="none" w:sz="0" w:space="0" w:color="auto"/>
            <w:right w:val="none" w:sz="0" w:space="0" w:color="auto"/>
          </w:divBdr>
        </w:div>
        <w:div w:id="2109891168">
          <w:marLeft w:val="480"/>
          <w:marRight w:val="0"/>
          <w:marTop w:val="0"/>
          <w:marBottom w:val="0"/>
          <w:divBdr>
            <w:top w:val="none" w:sz="0" w:space="0" w:color="auto"/>
            <w:left w:val="none" w:sz="0" w:space="0" w:color="auto"/>
            <w:bottom w:val="none" w:sz="0" w:space="0" w:color="auto"/>
            <w:right w:val="none" w:sz="0" w:space="0" w:color="auto"/>
          </w:divBdr>
        </w:div>
      </w:divsChild>
    </w:div>
    <w:div w:id="1897736820">
      <w:bodyDiv w:val="1"/>
      <w:marLeft w:val="0"/>
      <w:marRight w:val="0"/>
      <w:marTop w:val="0"/>
      <w:marBottom w:val="0"/>
      <w:divBdr>
        <w:top w:val="none" w:sz="0" w:space="0" w:color="auto"/>
        <w:left w:val="none" w:sz="0" w:space="0" w:color="auto"/>
        <w:bottom w:val="none" w:sz="0" w:space="0" w:color="auto"/>
        <w:right w:val="none" w:sz="0" w:space="0" w:color="auto"/>
      </w:divBdr>
    </w:div>
    <w:div w:id="1945190434">
      <w:bodyDiv w:val="1"/>
      <w:marLeft w:val="0"/>
      <w:marRight w:val="0"/>
      <w:marTop w:val="0"/>
      <w:marBottom w:val="0"/>
      <w:divBdr>
        <w:top w:val="none" w:sz="0" w:space="0" w:color="auto"/>
        <w:left w:val="none" w:sz="0" w:space="0" w:color="auto"/>
        <w:bottom w:val="none" w:sz="0" w:space="0" w:color="auto"/>
        <w:right w:val="none" w:sz="0" w:space="0" w:color="auto"/>
      </w:divBdr>
      <w:divsChild>
        <w:div w:id="408576822">
          <w:marLeft w:val="480"/>
          <w:marRight w:val="0"/>
          <w:marTop w:val="0"/>
          <w:marBottom w:val="0"/>
          <w:divBdr>
            <w:top w:val="none" w:sz="0" w:space="0" w:color="auto"/>
            <w:left w:val="none" w:sz="0" w:space="0" w:color="auto"/>
            <w:bottom w:val="none" w:sz="0" w:space="0" w:color="auto"/>
            <w:right w:val="none" w:sz="0" w:space="0" w:color="auto"/>
          </w:divBdr>
        </w:div>
        <w:div w:id="820928888">
          <w:marLeft w:val="480"/>
          <w:marRight w:val="0"/>
          <w:marTop w:val="0"/>
          <w:marBottom w:val="0"/>
          <w:divBdr>
            <w:top w:val="none" w:sz="0" w:space="0" w:color="auto"/>
            <w:left w:val="none" w:sz="0" w:space="0" w:color="auto"/>
            <w:bottom w:val="none" w:sz="0" w:space="0" w:color="auto"/>
            <w:right w:val="none" w:sz="0" w:space="0" w:color="auto"/>
          </w:divBdr>
        </w:div>
        <w:div w:id="1624992835">
          <w:marLeft w:val="480"/>
          <w:marRight w:val="0"/>
          <w:marTop w:val="0"/>
          <w:marBottom w:val="0"/>
          <w:divBdr>
            <w:top w:val="none" w:sz="0" w:space="0" w:color="auto"/>
            <w:left w:val="none" w:sz="0" w:space="0" w:color="auto"/>
            <w:bottom w:val="none" w:sz="0" w:space="0" w:color="auto"/>
            <w:right w:val="none" w:sz="0" w:space="0" w:color="auto"/>
          </w:divBdr>
        </w:div>
        <w:div w:id="1667198116">
          <w:marLeft w:val="480"/>
          <w:marRight w:val="0"/>
          <w:marTop w:val="0"/>
          <w:marBottom w:val="0"/>
          <w:divBdr>
            <w:top w:val="none" w:sz="0" w:space="0" w:color="auto"/>
            <w:left w:val="none" w:sz="0" w:space="0" w:color="auto"/>
            <w:bottom w:val="none" w:sz="0" w:space="0" w:color="auto"/>
            <w:right w:val="none" w:sz="0" w:space="0" w:color="auto"/>
          </w:divBdr>
        </w:div>
        <w:div w:id="1814789242">
          <w:marLeft w:val="480"/>
          <w:marRight w:val="0"/>
          <w:marTop w:val="0"/>
          <w:marBottom w:val="0"/>
          <w:divBdr>
            <w:top w:val="none" w:sz="0" w:space="0" w:color="auto"/>
            <w:left w:val="none" w:sz="0" w:space="0" w:color="auto"/>
            <w:bottom w:val="none" w:sz="0" w:space="0" w:color="auto"/>
            <w:right w:val="none" w:sz="0" w:space="0" w:color="auto"/>
          </w:divBdr>
        </w:div>
      </w:divsChild>
    </w:div>
    <w:div w:id="1951280695">
      <w:bodyDiv w:val="1"/>
      <w:marLeft w:val="0"/>
      <w:marRight w:val="0"/>
      <w:marTop w:val="0"/>
      <w:marBottom w:val="0"/>
      <w:divBdr>
        <w:top w:val="none" w:sz="0" w:space="0" w:color="auto"/>
        <w:left w:val="none" w:sz="0" w:space="0" w:color="auto"/>
        <w:bottom w:val="none" w:sz="0" w:space="0" w:color="auto"/>
        <w:right w:val="none" w:sz="0" w:space="0" w:color="auto"/>
      </w:divBdr>
      <w:divsChild>
        <w:div w:id="254217258">
          <w:marLeft w:val="480"/>
          <w:marRight w:val="0"/>
          <w:marTop w:val="0"/>
          <w:marBottom w:val="0"/>
          <w:divBdr>
            <w:top w:val="none" w:sz="0" w:space="0" w:color="auto"/>
            <w:left w:val="none" w:sz="0" w:space="0" w:color="auto"/>
            <w:bottom w:val="none" w:sz="0" w:space="0" w:color="auto"/>
            <w:right w:val="none" w:sz="0" w:space="0" w:color="auto"/>
          </w:divBdr>
        </w:div>
        <w:div w:id="900947756">
          <w:marLeft w:val="480"/>
          <w:marRight w:val="0"/>
          <w:marTop w:val="0"/>
          <w:marBottom w:val="0"/>
          <w:divBdr>
            <w:top w:val="none" w:sz="0" w:space="0" w:color="auto"/>
            <w:left w:val="none" w:sz="0" w:space="0" w:color="auto"/>
            <w:bottom w:val="none" w:sz="0" w:space="0" w:color="auto"/>
            <w:right w:val="none" w:sz="0" w:space="0" w:color="auto"/>
          </w:divBdr>
        </w:div>
        <w:div w:id="1117407792">
          <w:marLeft w:val="480"/>
          <w:marRight w:val="0"/>
          <w:marTop w:val="0"/>
          <w:marBottom w:val="0"/>
          <w:divBdr>
            <w:top w:val="none" w:sz="0" w:space="0" w:color="auto"/>
            <w:left w:val="none" w:sz="0" w:space="0" w:color="auto"/>
            <w:bottom w:val="none" w:sz="0" w:space="0" w:color="auto"/>
            <w:right w:val="none" w:sz="0" w:space="0" w:color="auto"/>
          </w:divBdr>
        </w:div>
        <w:div w:id="1268662211">
          <w:marLeft w:val="480"/>
          <w:marRight w:val="0"/>
          <w:marTop w:val="0"/>
          <w:marBottom w:val="0"/>
          <w:divBdr>
            <w:top w:val="none" w:sz="0" w:space="0" w:color="auto"/>
            <w:left w:val="none" w:sz="0" w:space="0" w:color="auto"/>
            <w:bottom w:val="none" w:sz="0" w:space="0" w:color="auto"/>
            <w:right w:val="none" w:sz="0" w:space="0" w:color="auto"/>
          </w:divBdr>
        </w:div>
        <w:div w:id="1329403378">
          <w:marLeft w:val="480"/>
          <w:marRight w:val="0"/>
          <w:marTop w:val="0"/>
          <w:marBottom w:val="0"/>
          <w:divBdr>
            <w:top w:val="none" w:sz="0" w:space="0" w:color="auto"/>
            <w:left w:val="none" w:sz="0" w:space="0" w:color="auto"/>
            <w:bottom w:val="none" w:sz="0" w:space="0" w:color="auto"/>
            <w:right w:val="none" w:sz="0" w:space="0" w:color="auto"/>
          </w:divBdr>
        </w:div>
        <w:div w:id="2013415733">
          <w:marLeft w:val="480"/>
          <w:marRight w:val="0"/>
          <w:marTop w:val="0"/>
          <w:marBottom w:val="0"/>
          <w:divBdr>
            <w:top w:val="none" w:sz="0" w:space="0" w:color="auto"/>
            <w:left w:val="none" w:sz="0" w:space="0" w:color="auto"/>
            <w:bottom w:val="none" w:sz="0" w:space="0" w:color="auto"/>
            <w:right w:val="none" w:sz="0" w:space="0" w:color="auto"/>
          </w:divBdr>
        </w:div>
      </w:divsChild>
    </w:div>
    <w:div w:id="1963808368">
      <w:bodyDiv w:val="1"/>
      <w:marLeft w:val="0"/>
      <w:marRight w:val="0"/>
      <w:marTop w:val="0"/>
      <w:marBottom w:val="0"/>
      <w:divBdr>
        <w:top w:val="none" w:sz="0" w:space="0" w:color="auto"/>
        <w:left w:val="none" w:sz="0" w:space="0" w:color="auto"/>
        <w:bottom w:val="none" w:sz="0" w:space="0" w:color="auto"/>
        <w:right w:val="none" w:sz="0" w:space="0" w:color="auto"/>
      </w:divBdr>
      <w:divsChild>
        <w:div w:id="27339968">
          <w:marLeft w:val="480"/>
          <w:marRight w:val="0"/>
          <w:marTop w:val="0"/>
          <w:marBottom w:val="0"/>
          <w:divBdr>
            <w:top w:val="none" w:sz="0" w:space="0" w:color="auto"/>
            <w:left w:val="none" w:sz="0" w:space="0" w:color="auto"/>
            <w:bottom w:val="none" w:sz="0" w:space="0" w:color="auto"/>
            <w:right w:val="none" w:sz="0" w:space="0" w:color="auto"/>
          </w:divBdr>
        </w:div>
        <w:div w:id="439302890">
          <w:marLeft w:val="480"/>
          <w:marRight w:val="0"/>
          <w:marTop w:val="0"/>
          <w:marBottom w:val="0"/>
          <w:divBdr>
            <w:top w:val="none" w:sz="0" w:space="0" w:color="auto"/>
            <w:left w:val="none" w:sz="0" w:space="0" w:color="auto"/>
            <w:bottom w:val="none" w:sz="0" w:space="0" w:color="auto"/>
            <w:right w:val="none" w:sz="0" w:space="0" w:color="auto"/>
          </w:divBdr>
        </w:div>
        <w:div w:id="453868570">
          <w:marLeft w:val="480"/>
          <w:marRight w:val="0"/>
          <w:marTop w:val="0"/>
          <w:marBottom w:val="0"/>
          <w:divBdr>
            <w:top w:val="none" w:sz="0" w:space="0" w:color="auto"/>
            <w:left w:val="none" w:sz="0" w:space="0" w:color="auto"/>
            <w:bottom w:val="none" w:sz="0" w:space="0" w:color="auto"/>
            <w:right w:val="none" w:sz="0" w:space="0" w:color="auto"/>
          </w:divBdr>
        </w:div>
        <w:div w:id="472453434">
          <w:marLeft w:val="480"/>
          <w:marRight w:val="0"/>
          <w:marTop w:val="0"/>
          <w:marBottom w:val="0"/>
          <w:divBdr>
            <w:top w:val="none" w:sz="0" w:space="0" w:color="auto"/>
            <w:left w:val="none" w:sz="0" w:space="0" w:color="auto"/>
            <w:bottom w:val="none" w:sz="0" w:space="0" w:color="auto"/>
            <w:right w:val="none" w:sz="0" w:space="0" w:color="auto"/>
          </w:divBdr>
        </w:div>
        <w:div w:id="483160523">
          <w:marLeft w:val="480"/>
          <w:marRight w:val="0"/>
          <w:marTop w:val="0"/>
          <w:marBottom w:val="0"/>
          <w:divBdr>
            <w:top w:val="none" w:sz="0" w:space="0" w:color="auto"/>
            <w:left w:val="none" w:sz="0" w:space="0" w:color="auto"/>
            <w:bottom w:val="none" w:sz="0" w:space="0" w:color="auto"/>
            <w:right w:val="none" w:sz="0" w:space="0" w:color="auto"/>
          </w:divBdr>
        </w:div>
        <w:div w:id="906499000">
          <w:marLeft w:val="480"/>
          <w:marRight w:val="0"/>
          <w:marTop w:val="0"/>
          <w:marBottom w:val="0"/>
          <w:divBdr>
            <w:top w:val="none" w:sz="0" w:space="0" w:color="auto"/>
            <w:left w:val="none" w:sz="0" w:space="0" w:color="auto"/>
            <w:bottom w:val="none" w:sz="0" w:space="0" w:color="auto"/>
            <w:right w:val="none" w:sz="0" w:space="0" w:color="auto"/>
          </w:divBdr>
        </w:div>
        <w:div w:id="1908345411">
          <w:marLeft w:val="480"/>
          <w:marRight w:val="0"/>
          <w:marTop w:val="0"/>
          <w:marBottom w:val="0"/>
          <w:divBdr>
            <w:top w:val="none" w:sz="0" w:space="0" w:color="auto"/>
            <w:left w:val="none" w:sz="0" w:space="0" w:color="auto"/>
            <w:bottom w:val="none" w:sz="0" w:space="0" w:color="auto"/>
            <w:right w:val="none" w:sz="0" w:space="0" w:color="auto"/>
          </w:divBdr>
        </w:div>
        <w:div w:id="1959794274">
          <w:marLeft w:val="480"/>
          <w:marRight w:val="0"/>
          <w:marTop w:val="0"/>
          <w:marBottom w:val="0"/>
          <w:divBdr>
            <w:top w:val="none" w:sz="0" w:space="0" w:color="auto"/>
            <w:left w:val="none" w:sz="0" w:space="0" w:color="auto"/>
            <w:bottom w:val="none" w:sz="0" w:space="0" w:color="auto"/>
            <w:right w:val="none" w:sz="0" w:space="0" w:color="auto"/>
          </w:divBdr>
        </w:div>
      </w:divsChild>
    </w:div>
    <w:div w:id="1982493713">
      <w:bodyDiv w:val="1"/>
      <w:marLeft w:val="0"/>
      <w:marRight w:val="0"/>
      <w:marTop w:val="0"/>
      <w:marBottom w:val="0"/>
      <w:divBdr>
        <w:top w:val="none" w:sz="0" w:space="0" w:color="auto"/>
        <w:left w:val="none" w:sz="0" w:space="0" w:color="auto"/>
        <w:bottom w:val="none" w:sz="0" w:space="0" w:color="auto"/>
        <w:right w:val="none" w:sz="0" w:space="0" w:color="auto"/>
      </w:divBdr>
      <w:divsChild>
        <w:div w:id="272129940">
          <w:marLeft w:val="480"/>
          <w:marRight w:val="0"/>
          <w:marTop w:val="0"/>
          <w:marBottom w:val="0"/>
          <w:divBdr>
            <w:top w:val="none" w:sz="0" w:space="0" w:color="auto"/>
            <w:left w:val="none" w:sz="0" w:space="0" w:color="auto"/>
            <w:bottom w:val="none" w:sz="0" w:space="0" w:color="auto"/>
            <w:right w:val="none" w:sz="0" w:space="0" w:color="auto"/>
          </w:divBdr>
        </w:div>
        <w:div w:id="851261385">
          <w:marLeft w:val="480"/>
          <w:marRight w:val="0"/>
          <w:marTop w:val="0"/>
          <w:marBottom w:val="0"/>
          <w:divBdr>
            <w:top w:val="none" w:sz="0" w:space="0" w:color="auto"/>
            <w:left w:val="none" w:sz="0" w:space="0" w:color="auto"/>
            <w:bottom w:val="none" w:sz="0" w:space="0" w:color="auto"/>
            <w:right w:val="none" w:sz="0" w:space="0" w:color="auto"/>
          </w:divBdr>
        </w:div>
        <w:div w:id="1500846738">
          <w:marLeft w:val="480"/>
          <w:marRight w:val="0"/>
          <w:marTop w:val="0"/>
          <w:marBottom w:val="0"/>
          <w:divBdr>
            <w:top w:val="none" w:sz="0" w:space="0" w:color="auto"/>
            <w:left w:val="none" w:sz="0" w:space="0" w:color="auto"/>
            <w:bottom w:val="none" w:sz="0" w:space="0" w:color="auto"/>
            <w:right w:val="none" w:sz="0" w:space="0" w:color="auto"/>
          </w:divBdr>
        </w:div>
        <w:div w:id="2130779092">
          <w:marLeft w:val="480"/>
          <w:marRight w:val="0"/>
          <w:marTop w:val="0"/>
          <w:marBottom w:val="0"/>
          <w:divBdr>
            <w:top w:val="none" w:sz="0" w:space="0" w:color="auto"/>
            <w:left w:val="none" w:sz="0" w:space="0" w:color="auto"/>
            <w:bottom w:val="none" w:sz="0" w:space="0" w:color="auto"/>
            <w:right w:val="none" w:sz="0" w:space="0" w:color="auto"/>
          </w:divBdr>
        </w:div>
      </w:divsChild>
    </w:div>
    <w:div w:id="2015306166">
      <w:bodyDiv w:val="1"/>
      <w:marLeft w:val="0"/>
      <w:marRight w:val="0"/>
      <w:marTop w:val="0"/>
      <w:marBottom w:val="0"/>
      <w:divBdr>
        <w:top w:val="none" w:sz="0" w:space="0" w:color="auto"/>
        <w:left w:val="none" w:sz="0" w:space="0" w:color="auto"/>
        <w:bottom w:val="none" w:sz="0" w:space="0" w:color="auto"/>
        <w:right w:val="none" w:sz="0" w:space="0" w:color="auto"/>
      </w:divBdr>
      <w:divsChild>
        <w:div w:id="273295094">
          <w:marLeft w:val="480"/>
          <w:marRight w:val="0"/>
          <w:marTop w:val="0"/>
          <w:marBottom w:val="0"/>
          <w:divBdr>
            <w:top w:val="none" w:sz="0" w:space="0" w:color="auto"/>
            <w:left w:val="none" w:sz="0" w:space="0" w:color="auto"/>
            <w:bottom w:val="none" w:sz="0" w:space="0" w:color="auto"/>
            <w:right w:val="none" w:sz="0" w:space="0" w:color="auto"/>
          </w:divBdr>
        </w:div>
        <w:div w:id="389575496">
          <w:marLeft w:val="480"/>
          <w:marRight w:val="0"/>
          <w:marTop w:val="0"/>
          <w:marBottom w:val="0"/>
          <w:divBdr>
            <w:top w:val="none" w:sz="0" w:space="0" w:color="auto"/>
            <w:left w:val="none" w:sz="0" w:space="0" w:color="auto"/>
            <w:bottom w:val="none" w:sz="0" w:space="0" w:color="auto"/>
            <w:right w:val="none" w:sz="0" w:space="0" w:color="auto"/>
          </w:divBdr>
        </w:div>
        <w:div w:id="881598159">
          <w:marLeft w:val="480"/>
          <w:marRight w:val="0"/>
          <w:marTop w:val="0"/>
          <w:marBottom w:val="0"/>
          <w:divBdr>
            <w:top w:val="none" w:sz="0" w:space="0" w:color="auto"/>
            <w:left w:val="none" w:sz="0" w:space="0" w:color="auto"/>
            <w:bottom w:val="none" w:sz="0" w:space="0" w:color="auto"/>
            <w:right w:val="none" w:sz="0" w:space="0" w:color="auto"/>
          </w:divBdr>
        </w:div>
        <w:div w:id="1453016501">
          <w:marLeft w:val="480"/>
          <w:marRight w:val="0"/>
          <w:marTop w:val="0"/>
          <w:marBottom w:val="0"/>
          <w:divBdr>
            <w:top w:val="none" w:sz="0" w:space="0" w:color="auto"/>
            <w:left w:val="none" w:sz="0" w:space="0" w:color="auto"/>
            <w:bottom w:val="none" w:sz="0" w:space="0" w:color="auto"/>
            <w:right w:val="none" w:sz="0" w:space="0" w:color="auto"/>
          </w:divBdr>
        </w:div>
        <w:div w:id="1627003274">
          <w:marLeft w:val="480"/>
          <w:marRight w:val="0"/>
          <w:marTop w:val="0"/>
          <w:marBottom w:val="0"/>
          <w:divBdr>
            <w:top w:val="none" w:sz="0" w:space="0" w:color="auto"/>
            <w:left w:val="none" w:sz="0" w:space="0" w:color="auto"/>
            <w:bottom w:val="none" w:sz="0" w:space="0" w:color="auto"/>
            <w:right w:val="none" w:sz="0" w:space="0" w:color="auto"/>
          </w:divBdr>
        </w:div>
        <w:div w:id="1770076927">
          <w:marLeft w:val="480"/>
          <w:marRight w:val="0"/>
          <w:marTop w:val="0"/>
          <w:marBottom w:val="0"/>
          <w:divBdr>
            <w:top w:val="none" w:sz="0" w:space="0" w:color="auto"/>
            <w:left w:val="none" w:sz="0" w:space="0" w:color="auto"/>
            <w:bottom w:val="none" w:sz="0" w:space="0" w:color="auto"/>
            <w:right w:val="none" w:sz="0" w:space="0" w:color="auto"/>
          </w:divBdr>
        </w:div>
        <w:div w:id="1833716073">
          <w:marLeft w:val="480"/>
          <w:marRight w:val="0"/>
          <w:marTop w:val="0"/>
          <w:marBottom w:val="0"/>
          <w:divBdr>
            <w:top w:val="none" w:sz="0" w:space="0" w:color="auto"/>
            <w:left w:val="none" w:sz="0" w:space="0" w:color="auto"/>
            <w:bottom w:val="none" w:sz="0" w:space="0" w:color="auto"/>
            <w:right w:val="none" w:sz="0" w:space="0" w:color="auto"/>
          </w:divBdr>
        </w:div>
      </w:divsChild>
    </w:div>
    <w:div w:id="2031879211">
      <w:bodyDiv w:val="1"/>
      <w:marLeft w:val="0"/>
      <w:marRight w:val="0"/>
      <w:marTop w:val="0"/>
      <w:marBottom w:val="0"/>
      <w:divBdr>
        <w:top w:val="none" w:sz="0" w:space="0" w:color="auto"/>
        <w:left w:val="none" w:sz="0" w:space="0" w:color="auto"/>
        <w:bottom w:val="none" w:sz="0" w:space="0" w:color="auto"/>
        <w:right w:val="none" w:sz="0" w:space="0" w:color="auto"/>
      </w:divBdr>
    </w:div>
    <w:div w:id="2067102795">
      <w:bodyDiv w:val="1"/>
      <w:marLeft w:val="0"/>
      <w:marRight w:val="0"/>
      <w:marTop w:val="0"/>
      <w:marBottom w:val="0"/>
      <w:divBdr>
        <w:top w:val="none" w:sz="0" w:space="0" w:color="auto"/>
        <w:left w:val="none" w:sz="0" w:space="0" w:color="auto"/>
        <w:bottom w:val="none" w:sz="0" w:space="0" w:color="auto"/>
        <w:right w:val="none" w:sz="0" w:space="0" w:color="auto"/>
      </w:divBdr>
    </w:div>
    <w:div w:id="2069062936">
      <w:bodyDiv w:val="1"/>
      <w:marLeft w:val="0"/>
      <w:marRight w:val="0"/>
      <w:marTop w:val="0"/>
      <w:marBottom w:val="0"/>
      <w:divBdr>
        <w:top w:val="none" w:sz="0" w:space="0" w:color="auto"/>
        <w:left w:val="none" w:sz="0" w:space="0" w:color="auto"/>
        <w:bottom w:val="none" w:sz="0" w:space="0" w:color="auto"/>
        <w:right w:val="none" w:sz="0" w:space="0" w:color="auto"/>
      </w:divBdr>
    </w:div>
    <w:div w:id="2086995613">
      <w:bodyDiv w:val="1"/>
      <w:marLeft w:val="0"/>
      <w:marRight w:val="0"/>
      <w:marTop w:val="0"/>
      <w:marBottom w:val="0"/>
      <w:divBdr>
        <w:top w:val="none" w:sz="0" w:space="0" w:color="auto"/>
        <w:left w:val="none" w:sz="0" w:space="0" w:color="auto"/>
        <w:bottom w:val="none" w:sz="0" w:space="0" w:color="auto"/>
        <w:right w:val="none" w:sz="0" w:space="0" w:color="auto"/>
      </w:divBdr>
      <w:divsChild>
        <w:div w:id="515074073">
          <w:marLeft w:val="480"/>
          <w:marRight w:val="0"/>
          <w:marTop w:val="0"/>
          <w:marBottom w:val="0"/>
          <w:divBdr>
            <w:top w:val="none" w:sz="0" w:space="0" w:color="auto"/>
            <w:left w:val="none" w:sz="0" w:space="0" w:color="auto"/>
            <w:bottom w:val="none" w:sz="0" w:space="0" w:color="auto"/>
            <w:right w:val="none" w:sz="0" w:space="0" w:color="auto"/>
          </w:divBdr>
        </w:div>
        <w:div w:id="719208667">
          <w:marLeft w:val="480"/>
          <w:marRight w:val="0"/>
          <w:marTop w:val="0"/>
          <w:marBottom w:val="0"/>
          <w:divBdr>
            <w:top w:val="none" w:sz="0" w:space="0" w:color="auto"/>
            <w:left w:val="none" w:sz="0" w:space="0" w:color="auto"/>
            <w:bottom w:val="none" w:sz="0" w:space="0" w:color="auto"/>
            <w:right w:val="none" w:sz="0" w:space="0" w:color="auto"/>
          </w:divBdr>
        </w:div>
        <w:div w:id="986275767">
          <w:marLeft w:val="480"/>
          <w:marRight w:val="0"/>
          <w:marTop w:val="0"/>
          <w:marBottom w:val="0"/>
          <w:divBdr>
            <w:top w:val="none" w:sz="0" w:space="0" w:color="auto"/>
            <w:left w:val="none" w:sz="0" w:space="0" w:color="auto"/>
            <w:bottom w:val="none" w:sz="0" w:space="0" w:color="auto"/>
            <w:right w:val="none" w:sz="0" w:space="0" w:color="auto"/>
          </w:divBdr>
        </w:div>
        <w:div w:id="1930695248">
          <w:marLeft w:val="480"/>
          <w:marRight w:val="0"/>
          <w:marTop w:val="0"/>
          <w:marBottom w:val="0"/>
          <w:divBdr>
            <w:top w:val="none" w:sz="0" w:space="0" w:color="auto"/>
            <w:left w:val="none" w:sz="0" w:space="0" w:color="auto"/>
            <w:bottom w:val="none" w:sz="0" w:space="0" w:color="auto"/>
            <w:right w:val="none" w:sz="0" w:space="0" w:color="auto"/>
          </w:divBdr>
        </w:div>
        <w:div w:id="1932473341">
          <w:marLeft w:val="480"/>
          <w:marRight w:val="0"/>
          <w:marTop w:val="0"/>
          <w:marBottom w:val="0"/>
          <w:divBdr>
            <w:top w:val="none" w:sz="0" w:space="0" w:color="auto"/>
            <w:left w:val="none" w:sz="0" w:space="0" w:color="auto"/>
            <w:bottom w:val="none" w:sz="0" w:space="0" w:color="auto"/>
            <w:right w:val="none" w:sz="0" w:space="0" w:color="auto"/>
          </w:divBdr>
        </w:div>
        <w:div w:id="2042589751">
          <w:marLeft w:val="480"/>
          <w:marRight w:val="0"/>
          <w:marTop w:val="0"/>
          <w:marBottom w:val="0"/>
          <w:divBdr>
            <w:top w:val="none" w:sz="0" w:space="0" w:color="auto"/>
            <w:left w:val="none" w:sz="0" w:space="0" w:color="auto"/>
            <w:bottom w:val="none" w:sz="0" w:space="0" w:color="auto"/>
            <w:right w:val="none" w:sz="0" w:space="0" w:color="auto"/>
          </w:divBdr>
        </w:div>
      </w:divsChild>
    </w:div>
    <w:div w:id="2126608087">
      <w:bodyDiv w:val="1"/>
      <w:marLeft w:val="0"/>
      <w:marRight w:val="0"/>
      <w:marTop w:val="0"/>
      <w:marBottom w:val="0"/>
      <w:divBdr>
        <w:top w:val="none" w:sz="0" w:space="0" w:color="auto"/>
        <w:left w:val="none" w:sz="0" w:space="0" w:color="auto"/>
        <w:bottom w:val="none" w:sz="0" w:space="0" w:color="auto"/>
        <w:right w:val="none" w:sz="0" w:space="0" w:color="auto"/>
      </w:divBdr>
      <w:divsChild>
        <w:div w:id="15621763">
          <w:marLeft w:val="480"/>
          <w:marRight w:val="0"/>
          <w:marTop w:val="0"/>
          <w:marBottom w:val="0"/>
          <w:divBdr>
            <w:top w:val="none" w:sz="0" w:space="0" w:color="auto"/>
            <w:left w:val="none" w:sz="0" w:space="0" w:color="auto"/>
            <w:bottom w:val="none" w:sz="0" w:space="0" w:color="auto"/>
            <w:right w:val="none" w:sz="0" w:space="0" w:color="auto"/>
          </w:divBdr>
        </w:div>
        <w:div w:id="911737777">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Umum"/>
          <w:gallery w:val="placeholder"/>
        </w:category>
        <w:types>
          <w:type w:val="bbPlcHdr"/>
        </w:types>
        <w:behaviors>
          <w:behavior w:val="content"/>
        </w:behaviors>
        <w:guid w:val="{BE09ACB4-AC09-4CF3-A525-5D08C11950A0}"/>
      </w:docPartPr>
      <w:docPartBody>
        <w:p w:rsidR="00647A86" w:rsidRDefault="000D0485">
          <w:r w:rsidRPr="00A47661">
            <w:rPr>
              <w:rStyle w:val="Tempatpenampungteks"/>
            </w:rPr>
            <w:t>Klik atau ketuk di sini untuk memasukkan teks.</w:t>
          </w:r>
        </w:p>
      </w:docPartBody>
    </w:docPart>
    <w:docPart>
      <w:docPartPr>
        <w:name w:val="ED1997B845DE4A0EA53545E41E7FB6AF"/>
        <w:category>
          <w:name w:val="Umum"/>
          <w:gallery w:val="placeholder"/>
        </w:category>
        <w:types>
          <w:type w:val="bbPlcHdr"/>
        </w:types>
        <w:behaviors>
          <w:behavior w:val="content"/>
        </w:behaviors>
        <w:guid w:val="{DE9A99F2-8886-4DF9-9A0D-833A6083CAA9}"/>
      </w:docPartPr>
      <w:docPartBody>
        <w:p w:rsidR="00647A86" w:rsidRDefault="000D0485" w:rsidP="00252459">
          <w:pPr>
            <w:pStyle w:val="ED1997B845DE4A0EA53545E41E7FB6AF"/>
          </w:pPr>
          <w:r w:rsidRPr="00A47661">
            <w:rPr>
              <w:rStyle w:val="Tempatpenampungteks"/>
            </w:rPr>
            <w:t>Klik atau ketuk di sini untuk memasukkan teks.</w:t>
          </w:r>
        </w:p>
      </w:docPartBody>
    </w:docPart>
    <w:docPart>
      <w:docPartPr>
        <w:name w:val="CAE06DF4E7E64BECB27E068F431BDF16"/>
        <w:category>
          <w:name w:val="Umum"/>
          <w:gallery w:val="placeholder"/>
        </w:category>
        <w:types>
          <w:type w:val="bbPlcHdr"/>
        </w:types>
        <w:behaviors>
          <w:behavior w:val="content"/>
        </w:behaviors>
        <w:guid w:val="{41936869-E532-4877-8F99-A27F4B661718}"/>
      </w:docPartPr>
      <w:docPartBody>
        <w:p w:rsidR="00647A86" w:rsidRDefault="000D0485" w:rsidP="00252459">
          <w:pPr>
            <w:pStyle w:val="CAE06DF4E7E64BECB27E068F431BDF16"/>
          </w:pPr>
          <w:r w:rsidRPr="00A47661">
            <w:rPr>
              <w:rStyle w:val="Tempatpenampungteks"/>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459"/>
    <w:rsid w:val="000655DE"/>
    <w:rsid w:val="000D0485"/>
    <w:rsid w:val="00252459"/>
    <w:rsid w:val="002755F0"/>
    <w:rsid w:val="00312008"/>
    <w:rsid w:val="00535FAF"/>
    <w:rsid w:val="005F732A"/>
    <w:rsid w:val="00647A86"/>
    <w:rsid w:val="007D17B7"/>
    <w:rsid w:val="00963F04"/>
    <w:rsid w:val="00A9354C"/>
    <w:rsid w:val="00B34255"/>
    <w:rsid w:val="00FF343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id-ID" w:eastAsia="id-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535FAF"/>
    <w:rPr>
      <w:color w:val="666666"/>
    </w:rPr>
  </w:style>
  <w:style w:type="paragraph" w:customStyle="1" w:styleId="ED1997B845DE4A0EA53545E41E7FB6AF">
    <w:name w:val="ED1997B845DE4A0EA53545E41E7FB6AF"/>
    <w:rsid w:val="00252459"/>
  </w:style>
  <w:style w:type="paragraph" w:customStyle="1" w:styleId="CAE06DF4E7E64BECB27E068F431BDF16">
    <w:name w:val="CAE06DF4E7E64BECB27E068F431BDF16"/>
    <w:rsid w:val="002524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21253E0-2DE5-40D5-8103-C970FD04242B}">
  <we:reference id="wa104382081" version="1.55.1.0" store="id-ID" storeType="omex"/>
  <we:alternateReferences>
    <we:reference id="WA104382081" version="1.55.1.0" store="" storeType="omex"/>
  </we:alternateReferences>
  <we:properties>
    <we:property name="MENDELEY_CITATIONS" value="[{&quot;citationID&quot;:&quot;MENDELEY_CITATION_7a1e3753-1154-4cb8-a62b-96b9c8652801&quot;,&quot;properties&quot;:{&quot;noteIndex&quot;:0},&quot;isEdited&quot;:false,&quot;manualOverride&quot;:{&quot;isManuallyOverridden&quot;:false,&quot;citeprocText&quot;:&quot;(Hafif, 2019)&quot;,&quot;manualOverrideText&quot;:&quot;&quot;},&quot;citationTag&quot;:&quot;MENDELEY_CITATION_v3_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&quot;,&quot;citationItems&quot;:[{&quot;id&quot;:&quot;f43c4ec5-5940-3e90-baee-96b4851913e1&quot;,&quot;itemData&quot;:{&quot;type&quot;:&quot;article-journal&quot;,&quot;id&quot;:&quot;f43c4ec5-5940-3e90-baee-96b4851913e1&quot;,&quot;title&quot;:&quot;A Soil and Water Conservation Only be a Slogan? Case Study of Land of Smallholder Plantation&quot;,&quot;author&quot;:[{&quot;family&quot;:&quot;Hafif&quot;,&quot;given&quot;:&quot;Bariot&quot;,&quot;parse-names&quot;:false,&quot;dropping-particle&quot;:&quot;&quot;,&quot;non-dropping-particle&quot;:&quot;&quot;}],&quot;container-title&quot;:&quot;Perspektif&quot;,&quot;DOI&quot;:&quot;10.21082/psp.v18n1.2019&quot;,&quot;ISSN&quot;:&quot;1412-8004&quot;,&quot;URL&quot;:&quot;http://dx.doi.org/10.21082/psp.v18n1.2019,&quot;,&quot;issued&quot;:{&quot;date-parts&quot;:[[2019,6]]},&quot;page&quot;:&quot;1-15&quot;,&quot;abstract&quot;:&quot;Do not care about the principles of soil and water \nconservation (SWC) contributes significantly to land \ndegradation. It occurs on smallholder plantations, \nwhich are mostly conventionally managed. Of the 26.5 \nmillion ha of the national plantation, 65% is the \nsmallholder plantation which is dominantly located on \nsloping topography with an average age of plants are \nover 25 years. Inappropriate management, erosion, and \nland degradation and also the age of plants getting \nolder are some reasons that the smallholder plantation \nproductivity is below the Private and State plantations. \nTo avoid further destruction of land resources and to \nincrease the productivity of smallholder plantations, \nthe SWC and strategies of its application require a \npolicy revolution. To reach that stage, however, it \nwould face some challenges such as high rainfall \nintensity, sloping land, and high erodibility of soil. \nAnother challenge is the gradual effects of erosion in \nreducing land productivity, and the application of \nSWC technologies sometimes does not directly affect \ncrop production. The next challenge is the farmers \nhave low capital and doesn't trust to invest in the land, \ndue to high fluctuation of the commodity price. The \nopportunity to motivate the plantation community to \ncare more about SWC is through the economic \nimprovement of plantation farmers and the role of export of plantation commodities that are quite good \ninto foreign exchange, in addition, SWC technology \ncan also play a role in mitigating climate change and \nsaving tropical forests. The policy implications for all \ninclude giving a new spirit to the plantation \ncommunity to care more about SWC, provide \nincentives for every conservation action, commodity \nprice protection and a National Program for soil \norganic matter enrichment.&quot;,&quot;issue&quot;:&quot;1&quot;,&quot;volume&quot;:&quot;18&quot;,&quot;container-title-short&quot;:&quot;&quot;},&quot;isTemporary&quot;:false,&quot;suppress-author&quot;:false,&quot;composite&quot;:false,&quot;author-only&quot;:false}]},{&quot;citationID&quot;:&quot;MENDELEY_CITATION_153c395c-bf0c-4e09-8672-b057f3291654&quot;,&quot;properties&quot;:{&quot;noteIndex&quot;:0},&quot;isEdited&quot;:false,&quot;manualOverride&quot;:{&quot;isManuallyOverridden&quot;:false,&quot;citeprocText&quot;:&quot;(Rachman, 2017)&quot;,&quot;manualOverrideText&quot;:&quot;&quot;},&quot;citationTag&quot;:&quot;MENDELEY_CITATION_v3_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&quot;,&quot;citationItems&quot;:[{&quot;id&quot;:&quot;df4cc35e-4aba-3f0b-9715-9322df7580b2&quot;,&quot;itemData&quot;:{&quot;type&quot;:&quot;article-journal&quot;,&quot;id&quot;:&quot;df4cc35e-4aba-3f0b-9715-9322df7580b2&quot;,&quot;title&quot;:&quot;Opportunities and Challenges for Implementing Conservation Agriculture Model in Dryland&quot;,&quot;author&quot;:[{&quot;family&quot;:&quot;Rachman&quot;,&quot;given&quot;:&quot;Achmad&quot;,&quot;parse-names&quot;:false,&quot;dropping-particle&quot;:&quot;&quot;,&quot;non-dropping-particle&quot;:&quot;&quot;}],&quot;container-title&quot;:&quot;Jurnal Sumberdaya Lahan&quot;,&quot;accessed&quot;:{&quot;date-parts&quot;:[[2024,4,7]]},&quot;ISSN&quot;:&quot;1907-0799&quot;,&quot;URL&quot;:&quot;https://d1wqtxts1xzle7.cloudfront.net/72134760/pdf-libre.pdf?1633920952=&amp;response-content-disposition=inline%3B+filename%3DPeluang_dan_Tantangan_Implementasi_Model.pdf&amp;Expires=1712431875&amp;Signature=d9ZFL44Rp4miG2WGY4LIt1Tms2zTHdmcUhwua4Gf5tAt8XDEDbF3AuTLZTzHZC9jvRb1s5efbudJsJfnh76s57TerIAuoq7dDrRx4HJv1-Ev6bFUOgPi-tfzmlmSz5QU8nBX88RUvkOkpR2OcBZVUHBKTGA2Tg-UOffWnqRHnD~6Ho4I~w8EZRIPr7JoIy6km0Mvbx9k-4oY~lPuFgcUqq0I-MdzJqpSeryBuroArXIB7BTatbIsugeJHOM2wiD8NO7DDbhVDR5RPRe~XP0lR4T0wF7C4O-~~VbcUolhRpBgC7mFEU727GJxQZX6QlHvDHkqs8~EFqi-LbuBZ06b3Q__&amp;Key-Pair-Id=APKAJLOHF5GGSLRBV4ZA&quot;,&quot;issued&quot;:{&quot;date-parts&quot;:[[2017,12]]},&quot;page&quot;:&quot;77-90&quot;,&quot;abstract&quot;:&quot;Pertanian konservasi adalah salah satu alternatif model pada praktek pertanian di lahan kering yang dalam jangka \npanjang dapat meningkatkan produktivitas tanaman, efisiensi usahatani, dan kualitas lingkungan melalui perbaikan kualitas \ntanah. Tulisan ini membahas prospek penerapan pertanian konservasi untuk meningkatkan kualitas tanah dan produktivitas \nlahan kering. Model pertanian konservasi lebih menekankan pada perbaikan kandungan bahan organik tanah melalui kombinasi \n3 pendekatan yaitu olah tanah minimum, pemulsaan, dan pengaturan pola tanam. Introduksi model pertanian konservasi di \nnegara-negara berkembang seperti Indonesia, yang umumnya lahan pertaniannya berskala sempit (&lt;1 ha) dihadapkan pada \nmasalah perkembangan gulma dan penurunan produktivitas pada fase awal implementasi, dan lahan yang tidak bersih sehingga \nberpotensi memicu munculnya hama dan penyakit tertentu. Namun demikian, model pertanian konservasi ini berpotensi untuk \nmengubah lahan kering terdegradasi atau tidak produktif menjadi lahan pertanian produktif dengan efisiensi usahatani yang \ntinggi. Dengan manfaat jangka panjang tersebut, maka implementasi pertanian konservasi di lahan kering, yang potensinya \nmencapai 29,4 juta ha, akan meningkatkan secara signifikan kontribusi lahan kering terhadap upaya mempertahankan \nswasembada pangan nasional dan meningkatkan kesejahteraan petani lahan kering. Diperlukan proses dan modifikasi untuk \nmengadaptasikan teknologi ini yang disesuaikan dengan karakteristik agroekosistem, konidisi sosial, dan ekonomi lokal \nsetempat, sehingga berbagai kendala adopsi dapat diminimalisir dan manfaat dapat dioptimalkan baik jangka pendek maupun \njangka panjang. Selain itu, diperlukan dukungan pemerintah dalam bentuk pelatihan, advokasi, dan bantuan input usahatani \nuntuk meminimalisir resiko kerugian petani terutama pada tahap awal implementasi teknologi.&quot;,&quot;issue&quot;:&quot;2&quot;,&quot;volume&quot;:&quot;11&quot;,&quot;container-title-short&quot;:&quot;&quot;},&quot;isTemporary&quot;:false,&quot;suppress-author&quot;:false,&quot;composite&quot;:false,&quot;author-only&quot;:false}]},{&quot;citationID&quot;:&quot;MENDELEY_CITATION_c7909587-cc67-4775-b85d-69ddd0348caa&quot;,&quot;properties&quot;:{&quot;noteIndex&quot;:0},&quot;isEdited&quot;:false,&quot;manualOverride&quot;:{&quot;isManuallyOverridden&quot;:false,&quot;citeprocText&quot;:&quot;(Hafif, 2019)&quot;,&quot;manualOverrideText&quot;:&quot;&quot;},&quot;citationTag&quot;:&quot;MENDELEY_CITATION_v3_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&quot;,&quot;citationItems&quot;:[{&quot;id&quot;:&quot;f43c4ec5-5940-3e90-baee-96b4851913e1&quot;,&quot;itemData&quot;:{&quot;type&quot;:&quot;article-journal&quot;,&quot;id&quot;:&quot;f43c4ec5-5940-3e90-baee-96b4851913e1&quot;,&quot;title&quot;:&quot;A Soil and Water Conservation Only be a Slogan? Case Study of Land of Smallholder Plantation&quot;,&quot;author&quot;:[{&quot;family&quot;:&quot;Hafif&quot;,&quot;given&quot;:&quot;Bariot&quot;,&quot;parse-names&quot;:false,&quot;dropping-particle&quot;:&quot;&quot;,&quot;non-dropping-particle&quot;:&quot;&quot;}],&quot;container-title&quot;:&quot;Perspektif&quot;,&quot;DOI&quot;:&quot;10.21082/psp.v18n1.2019&quot;,&quot;ISSN&quot;:&quot;1412-8004&quot;,&quot;URL&quot;:&quot;http://dx.doi.org/10.21082/psp.v18n1.2019,&quot;,&quot;issued&quot;:{&quot;date-parts&quot;:[[2019,6]]},&quot;page&quot;:&quot;1-15&quot;,&quot;abstract&quot;:&quot;Do not care about the principles of soil and water \nconservation (SWC) contributes significantly to land \ndegradation. It occurs on smallholder plantations, \nwhich are mostly conventionally managed. Of the 26.5 \nmillion ha of the national plantation, 65% is the \nsmallholder plantation which is dominantly located on \nsloping topography with an average age of plants are \nover 25 years. Inappropriate management, erosion, and \nland degradation and also the age of plants getting \nolder are some reasons that the smallholder plantation \nproductivity is below the Private and State plantations. \nTo avoid further destruction of land resources and to \nincrease the productivity of smallholder plantations, \nthe SWC and strategies of its application require a \npolicy revolution. To reach that stage, however, it \nwould face some challenges such as high rainfall \nintensity, sloping land, and high erodibility of soil. \nAnother challenge is the gradual effects of erosion in \nreducing land productivity, and the application of \nSWC technologies sometimes does not directly affect \ncrop production. The next challenge is the farmers \nhave low capital and doesn't trust to invest in the land, \ndue to high fluctuation of the commodity price. The \nopportunity to motivate the plantation community to \ncare more about SWC is through the economic \nimprovement of plantation farmers and the role of export of plantation commodities that are quite good \ninto foreign exchange, in addition, SWC technology \ncan also play a role in mitigating climate change and \nsaving tropical forests. The policy implications for all \ninclude giving a new spirit to the plantation \ncommunity to care more about SWC, provide \nincentives for every conservation action, commodity \nprice protection and a National Program for soil \norganic matter enrichment.&quot;,&quot;issue&quot;:&quot;1&quot;,&quot;volume&quot;:&quot;18&quot;,&quot;container-title-short&quot;:&quot;&quot;},&quot;isTemporary&quot;:false,&quot;suppress-author&quot;:false,&quot;composite&quot;:false,&quot;author-only&quot;:false}]},{&quot;citationID&quot;:&quot;MENDELEY_CITATION_fd518139-8dd7-4f69-8d3a-02bc2574e59e&quot;,&quot;properties&quot;:{&quot;noteIndex&quot;:0},&quot;isEdited&quot;:false,&quot;manualOverride&quot;:{&quot;isManuallyOverridden&quot;:false,&quot;citeprocText&quot;:&quot;(Arsyad, 2010)&quot;,&quot;manualOverrideText&quot;:&quot;&quot;},&quot;citationTag&quot;:&quot;MENDELEY_CITATION_v3_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&quot;,&quot;citationItems&quot;:[{&quot;id&quot;:&quot;ab13bce3-da80-309b-87b1-52845e56e23a&quot;,&quot;itemData&quot;:{&quot;type&quot;:&quot;book&quot;,&quot;id&quot;:&quot;ab13bce3-da80-309b-87b1-52845e56e23a&quot;,&quot;title&quot;:&quot;Konservasi Tanah dan Air&quot;,&quot;author&quot;:[{&quot;family&quot;:&quot;Arsyad&quot;,&quot;given&quot;:&quot;Sitanala&quot;,&quot;parse-names&quot;:false,&quot;dropping-particle&quot;:&quot;&quot;,&quot;non-dropping-particle&quot;:&quot;&quot;}],&quot;editor&quot;:[{&quot;family&quot;:&quot;Siregar&quot;,&quot;given&quot;:&quot;Herman&quot;,&quot;parse-names&quot;:false,&quot;dropping-particle&quot;:&quot;&quot;,&quot;non-dropping-particle&quot;:&quot;&quot;},{&quot;family&quot;:&quot;Alamsyah&quot;,&quot;given&quot;:&quot;Andri&quot;,&quot;parse-names&quot;:false,&quot;dropping-particle&quot;:&quot;&quot;,&quot;non-dropping-particle&quot;:&quot;&quot;},{&quot;family&quot;:&quot;Eryarsah&quot;,&quot;given&quot;:&quot;Sani&quot;,&quot;parse-names&quot;:false,&quot;dropping-particle&quot;:&quot;&quot;,&quot;non-dropping-particle&quot;:&quot;&quot;}],&quot;ISBN&quot;:&quot;978-979-493-415-9&quot;,&quot;issued&quot;:{&quot;date-parts&quot;:[[2010,1]]},&quot;publisher-place&quot;:&quot;Bogor&quot;,&quot;number-of-pages&quot;:&quot;166-238&quot;,&quot;edition&quot;:&quot;2&quot;,&quot;publisher&quot;:&quot;IPB Press&quot;,&quot;container-title-short&quot;:&quot;&quot;},&quot;isTemporary&quot;:false,&quot;suppress-author&quot;:false,&quot;composite&quot;:false,&quot;author-only&quot;:false}]},{&quot;citationID&quot;:&quot;MENDELEY_CITATION_09267e6d-74fe-4b48-a2e3-135d1ff63782&quot;,&quot;properties&quot;:{&quot;noteIndex&quot;:0},&quot;isEdited&quot;:false,&quot;manualOverride&quot;:{&quot;isManuallyOverridden&quot;:false,&quot;citeprocText&quot;:&quot;(Qanti et al., 2023)&quot;,&quot;manualOverrideText&quot;:&quot;&quot;},&quot;citationTag&quot;:&quot;MENDELEY_CITATION_v3_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&quot;,&quot;citationItems&quot;:[{&quot;id&quot;:&quot;b899de4a-3e4e-3f9f-a42a-0d1eb50df158&quot;,&quot;itemData&quot;:{&quot;type&quot;:&quot;article-journal&quot;,&quot;id&quot;:&quot;b899de4a-3e4e-3f9f-a42a-0d1eb50df158&quot;,&quot;title&quot;:&quot;Adopsi dan Dis-Adopsi Teknologi Konservasi Tanah dan Air Di DAS Citarum Jawa Barat&quot;,&quot;author&quot;:[{&quot;family&quot;:&quot;Qanti&quot;,&quot;given&quot;:&quot;Sara Ratna&quot;,&quot;parse-names&quot;:false,&quot;dropping-particle&quot;:&quot;&quot;,&quot;non-dropping-particle&quot;:&quot;&quot;},{&quot;family&quot;:&quot;Syamsiyah&quot;,&quot;given&quot;:&quot;Nur&quot;,&quot;parse-names&quot;:false,&quot;dropping-particle&quot;:&quot;&quot;,&quot;non-dropping-particle&quot;:&quot;&quot;},{&quot;family&quot;:&quot;Sadeli&quot;,&quot;given&quot;:&quot;Agriani Hermita&quot;,&quot;parse-names&quot;:false,&quot;dropping-particle&quot;:&quot;&quot;,&quot;non-dropping-particle&quot;:&quot;&quot;}],&quot;container-title&quot;:&quot;Agricore: Jurnal Agribisnis dan Sosial Ekonomi Pertanian Unpad&quot;,&quot;accessed&quot;:{&quot;date-parts&quot;:[[2024,4,7]]},&quot;URL&quot;:&quot;https://jurnal.unpad.ac.id/agricore/article/view/53376/pdf&quot;,&quot;issued&quot;:{&quot;date-parts&quot;:[[2023]]},&quot;page&quot;:&quot;74-79&quot;,&quot;abstract&quot;:&quot;Konservasi tanah dan air (KTA) memegang peranan penting dalam sistem produksi \npertanian. DAS Citarum merupakan DAS terbesar dan terpanjang di Jawa Barat yang \nmengalami penurunan kualitas tanah dan air terparah di Indonesia. Berbagai intervensi \npemerintah telah dilakukan untuk pemulihan DAS Citarum, namun intervensi ini belum \nmemperlihatkan hasil yang signifikan. Penelitian ini bertujuan untuk menganalisis tingkat \nadopsi dan dis-adopsi KTA dan mengidentifikasi karakteristik petani yang melakukan \nadopsi dan dis-adopsi untuk tujuh kegiatan KTA. Dengan menggunakan analisis deskriptif \ndari 438 rumah tangga petani di DAS Citarum Bandung Jawa Barat, ditemukan bahwa \ntingkat adopsi KTA di DAS Citarum masih rendah, baik untuk petani marginal maupun \npetani dengan kepemilikan lahan yang luas. Akan tetapi, tingkat dis-adopsi KTA cenderung \nlebih rendah dibandingkan tingkat dis-adopsi KTA pada petani sedang atau besar. Hal ini \ndapat mengindikasikan bahwa petani marginal cenderung lebih konsisten dalam \nmenerapkan KTA.&quot;,&quot;issue&quot;:&quot;2&quot;,&quot;volume&quot;:&quot;8&quot;,&quot;container-title-short&quot;:&quot;&quot;},&quot;isTemporary&quot;:false,&quot;suppress-author&quot;:false,&quot;composite&quot;:false,&quot;author-only&quot;:false}]},{&quot;citationID&quot;:&quot;MENDELEY_CITATION_6e1afb13-ea16-4157-b8bc-5a81c9ad487b&quot;,&quot;properties&quot;:{&quot;noteIndex&quot;:0},&quot;isEdited&quot;:false,&quot;manualOverride&quot;:{&quot;isManuallyOverridden&quot;:false,&quot;citeprocText&quot;:&quot;(Ngaiwi et al., 2023a)&quot;,&quot;manualOverrideText&quot;:&quot;&quot;},&quot;citationTag&quot;:&quot;MENDELEY_CITATION_v3_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&quot;,&quot;citationItems&quot;:[{&quot;id&quot;:&quot;00f989b4-4161-353c-8576-c4da632a8f58&quot;,&quot;itemData&quot;:{&quot;type&quot;:&quot;article-journal&quot;,&quot;id&quot;:&quot;00f989b4-4161-353c-8576-c4da632a8f58&quot;,&quot;title&quot;:&quot;Do farmers’ socioeconomic status determine the adoption of conservation agriculture? An empirical evidence from Eastern and Southern Regions of Cameroon&quot;,&quot;author&quot;:[{&quot;family&quot;:&quot;Ngaiwi&quot;,&quot;given&quot;:&quot;Mary E.&quot;,&quot;parse-names&quot;:false,&quot;dropping-particle&quot;:&quot;&quot;,&quot;non-dropping-particle&quot;:&quot;&quot;},{&quot;family&quot;:&quot;Molua&quot;,&quot;given&quot;:&quot;Ernest L.&quot;,&quot;parse-names&quot;:false,&quot;dropping-particle&quot;:&quot;&quot;,&quot;non-dropping-particle&quot;:&quot;&quot;},{&quot;family&quot;:&quot;Sonwa&quot;,&quot;given&quot;:&quot;Denis J.&quot;,&quot;parse-names&quot;:false,&quot;dropping-particle&quot;:&quot;&quot;,&quot;non-dropping-particle&quot;:&quot;&quot;},{&quot;family&quot;:&quot;Meliko&quot;,&quot;given&quot;:&quot;Majory O.&quot;,&quot;parse-names&quot;:false,&quot;dropping-particle&quot;:&quot;&quot;,&quot;non-dropping-particle&quot;:&quot;&quot;},{&quot;family&quot;:&quot;Bomdzele&quot;,&quot;given&quot;:&quot;Eric J.&quot;,&quot;parse-names&quot;:false,&quot;dropping-particle&quot;:&quot;&quot;,&quot;non-dropping-particle&quot;:&quot;&quot;},{&quot;family&quot;:&quot;Ayuk&quot;,&quot;given&quot;:&quot;Justine E.&quot;,&quot;parse-names&quot;:false,&quot;dropping-particle&quot;:&quot;&quot;,&quot;non-dropping-particle&quot;:&quot;&quot;},{&quot;family&quot;:&quot;Castro-Nunez&quot;,&quot;given&quot;:&quot;Augusto&quot;,&quot;parse-names&quot;:false,&quot;dropping-particle&quot;:&quot;&quot;,&quot;non-dropping-particle&quot;:&quot;&quot;},{&quot;family&quot;:&quot;Latala&quot;,&quot;given&quot;:&quot;Mathunin M.&quot;,&quot;parse-names&quot;:false,&quot;dropping-particle&quot;:&quot;&quot;,&quot;non-dropping-particle&quot;:&quot;&quot;}],&quot;container-title&quot;:&quot;Scientific African&quot;,&quot;container-title-short&quot;:&quot;Sci Afr&quot;,&quot;DOI&quot;:&quot;10.1016/j.sciaf.2022.e01498&quot;,&quot;ISSN&quot;:&quot;24682276&quot;,&quot;issued&quot;:{&quot;date-parts&quot;:[[2023,3,1]]},&quot;abstract&quot;:&quot;The African Union's Agenda 2063 and the Malabo Declaration recognize agricultural development as one of the most effective means of combating extreme poverty. Conservation Agriculture Practices (CAP) have been asserted to have the potential to boost agricultural output, improve livelihood and contribute to the conservation of natural resources. This study thus seeks to advance knowledge about Conversation Agriculture by assessing the factors determining the adoption and intensity of CAP among Cameroon's smallholder farmers. Data collected from 351 farmers in the South and East regions of Cameroon were used to study the social, economic, ecological and biophysical factors that determine the adoption of CAP. The study considered agroforestry, intercropping, crop rotation, cover crop, mulching, and zero-tillage as the CAP under investigation. According to the multivariate probit analysis employed, the results showed that gender, age, family size, extension services, use of modern farm technology, distance from house to farm, livestock owned, and infertile soil all significantly influenced CAP adoption. Results on adoption intensity revealed that gender, distance from house to farm, and the number of livestock owned were critical drivers of CAP adoption intensity. Promoting the adoption of CAP, policymakers and concerned stakeholders should consider farmer, institutional, socio-economic, ecological, biophysical aspects as well as relational values. However, already existing extension services need to be improved upon.&quot;,&quot;publisher&quot;:&quot;Elsevier B.V.&quot;,&quot;volume&quot;:&quot;19&quot;},&quot;isTemporary&quot;:false,&quot;suppress-author&quot;:false,&quot;composite&quot;:false,&quot;author-only&quot;:false}]},{&quot;citationID&quot;:&quot;MENDELEY_CITATION_1feca45a-4c77-4401-a75a-3ca74f96e35c&quot;,&quot;properties&quot;:{&quot;noteIndex&quot;:0},&quot;isEdited&quot;:false,&quot;manualOverride&quot;:{&quot;isManuallyOverridden&quot;:false,&quot;citeprocText&quot;:&quot;(Rotich et al., 2024)&quot;,&quot;manualOverrideText&quot;:&quot;&quot;},&quot;citationTag&quot;:&quot;MENDELEY_CITATION_v3_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&quot;,&quot;citationItems&quot;:[{&quot;id&quot;:&quot;97bcf33c-a6d9-35bb-bcb6-43e850b23c50&quot;,&quot;itemData&quot;:{&quot;type&quot;:&quot;article-journal&quot;,&quot;id&quot;:&quot;97bcf33c-a6d9-35bb-bcb6-43e850b23c50&quot;,&quot;title&quot;:&quot;Determinants of soil and water conservation practices adoption by smallholder farmers in the central highlands of Kenya&quot;,&quot;author&quot;:[{&quot;family&quot;:&quot;Rotich&quot;,&quot;given&quot;:&quot;Brian&quot;,&quot;parse-names&quot;:false,&quot;dropping-particle&quot;:&quot;&quot;,&quot;non-dropping-particle&quot;:&quot;&quot;},{&quot;family&quot;:&quot;Maket&quot;,&quot;given&quot;:&quot;Isaiah&quot;,&quot;parse-names&quot;:false,&quot;dropping-particle&quot;:&quot;&quot;,&quot;non-dropping-particle&quot;:&quot;&quot;},{&quot;family&quot;:&quot;Kipkulei&quot;,&quot;given&quot;:&quot;Harison&quot;,&quot;parse-names&quot;:false,&quot;dropping-particle&quot;:&quot;&quot;,&quot;non-dropping-particle&quot;:&quot;&quot;},{&quot;family&quot;:&quot;Ocansey&quot;,&quot;given&quot;:&quot;Caleb Melenya&quot;,&quot;parse-names&quot;:false,&quot;dropping-particle&quot;:&quot;&quot;,&quot;non-dropping-particle&quot;:&quot;&quot;},{&quot;family&quot;:&quot;Justine&quot;,&quot;given&quot;:&quot;Phenson Nsima&quot;,&quot;parse-names&quot;:false,&quot;dropping-particle&quot;:&quot;&quot;,&quot;non-dropping-particle&quot;:&quot;&quot;},{&quot;family&quot;:&quot;MohammedZein&quot;,&quot;given&quot;:&quot;Mohammed Ahmed&quot;,&quot;parse-names&quot;:false,&quot;dropping-particle&quot;:&quot;&quot;,&quot;non-dropping-particle&quot;:&quot;&quot;},{&quot;family&quot;:&quot;Csorba&quot;,&quot;given&quot;:&quot;Ádám&quot;,&quot;parse-names&quot;:false,&quot;dropping-particle&quot;:&quot;&quot;,&quot;non-dropping-particle&quot;:&quot;&quot;},{&quot;family&quot;:&quot;Michéli&quot;,&quot;given&quot;:&quot;Erika&quot;,&quot;parse-names&quot;:false,&quot;dropping-particle&quot;:&quot;&quot;,&quot;non-dropping-particle&quot;:&quot;&quot;}],&quot;container-title&quot;:&quot;Farming System&quot;,&quot;DOI&quot;:&quot;10.1016/j.farsys.2024.100081&quot;,&quot;ISSN&quot;:&quot;29499119&quot;,&quot;issued&quot;:{&quot;date-parts&quot;:[[2024,4,1]]},&quot;abstract&quot;:&quot;The central highlands of Kenya play a vital role in supporting agricultural activities and sustaining the livelihoods of smallholder farmers. Despite its crucial role, the region faces substantial environmental challenges like soil erosion and land degradation, necessitating the adoption of sustainable land management practices. The aim of this study was to investigate the determinants of the adoption of Soil and Water Conservation Practices (SWCPs) among smallholder farmers in central Kenya. Primary data was collected from three administrative wards of Tharaka Nithi County (TNC) using 150 semi-structured household (HH) questionnaires, Key Informant Interviews (KII), and field observations. STATA and Microsoft Office Excel software were used to analyse the HH survey data, using descriptive statistics, inferential statistics, and the binary logistic regression model. Qualitative data from the KII was analysed through synthesized text summaries. The results show that 65.33 % of the respondents adopted SWCPs on their farms, while 34.67 % did not at the time of our study. The study findings further revealed that farm size (β ​= ​0.641; p ​&lt; ​0.05), and Agro-ecological zone (AEZ) (β ​= ​1.341; p ​&lt; ​0.05) positively influenced the adoption of SWCPs. On the other hand, distance from homestead to farm (β ​= ​−0.003; p ​&lt; ​0.05), and age (β ​= ​−0.039; p ​≤ ​0.05) negatively influenced the adoption of SWCPs by the farmers. Challenges in SWCPs implementation included inadequate capital (76.53 %), high labor costs (62.24 %), lack of technical knowledge (34.69 %), lack of infrastructure (17.35 %), and insecure land tenure (1.02 %). These study findings hold the potential to guide the TNC government in formulating tailored strategies that can foster the adoption and sustainable implementation of SWCPs among smallholder farmers. If properly implemented, the strategies will bolster agricultural productivity, mitigate soil erosion, and enhance the region's overall environmental and economic well-being.&quot;,&quot;publisher&quot;:&quot;China Agricultural University&quot;,&quot;issue&quot;:&quot;2&quot;,&quot;volume&quot;:&quot;2&quot;,&quot;container-title-short&quot;:&quot;&quot;},&quot;isTemporary&quot;:false,&quot;suppress-author&quot;:false,&quot;composite&quot;:false,&quot;author-only&quot;:false}]},{&quot;citationID&quot;:&quot;MENDELEY_CITATION_d0e24e12-6893-491d-b6f5-a5cc8c578577&quot;,&quot;properties&quot;:{&quot;noteIndex&quot;:0},&quot;isEdited&quot;:false,&quot;manualOverride&quot;:{&quot;isManuallyOverridden&quot;:false,&quot;citeprocText&quot;:&quot;(Prokopy et al., 2019)&quot;,&quot;manualOverrideText&quot;:&quot;&quot;},&quot;citationTag&quot;:&quot;MENDELEY_CITATION_v3_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&quot;,&quot;citationItems&quot;:[{&quot;id&quot;:&quot;fd6909a1-3be6-3180-a197-ae8d5b8d533f&quot;,&quot;itemData&quot;:{&quot;type&quot;:&quot;article-journal&quot;,&quot;id&quot;:&quot;fd6909a1-3be6-3180-a197-ae8d5b8d533f&quot;,&quot;title&quot;:&quot;Adoption of agricultural conservation practices in the United States: Evidence from 35 years of quantitative literature&quot;,&quot;author&quot;:[{&quot;family&quot;:&quot;Prokopy&quot;,&quot;given&quot;:&quot;L. S.&quot;,&quot;parse-names&quot;:false,&quot;dropping-particle&quot;:&quot;&quot;,&quot;non-dropping-particle&quot;:&quot;&quot;},{&quot;family&quot;:&quot;Floress&quot;,&quot;given&quot;:&quot;K.&quot;,&quot;parse-names&quot;:false,&quot;dropping-particle&quot;:&quot;&quot;,&quot;non-dropping-particle&quot;:&quot;&quot;},{&quot;family&quot;:&quot;Arbuckle&quot;,&quot;given&quot;:&quot;J. G.&quot;,&quot;parse-names&quot;:false,&quot;dropping-particle&quot;:&quot;&quot;,&quot;non-dropping-particle&quot;:&quot;&quot;},{&quot;family&quot;:&quot;Church&quot;,&quot;given&quot;:&quot;S. P.&quot;,&quot;parse-names&quot;:false,&quot;dropping-particle&quot;:&quot;&quot;,&quot;non-dropping-particle&quot;:&quot;&quot;},{&quot;family&quot;:&quot;Eanes&quot;,&quot;given&quot;:&quot;F. R.&quot;,&quot;parse-names&quot;:false,&quot;dropping-particle&quot;:&quot;&quot;,&quot;non-dropping-particle&quot;:&quot;&quot;},{&quot;family&quot;:&quot;Gao&quot;,&quot;given&quot;:&quot;Y.&quot;,&quot;parse-names&quot;:false,&quot;dropping-particle&quot;:&quot;&quot;,&quot;non-dropping-particle&quot;:&quot;&quot;},{&quot;family&quot;:&quot;Gramig&quot;,&quot;given&quot;:&quot;B. M.&quot;,&quot;parse-names&quot;:false,&quot;dropping-particle&quot;:&quot;&quot;,&quot;non-dropping-particle&quot;:&quot;&quot;},{&quot;family&quot;:&quot;Ranjan&quot;,&quot;given&quot;:&quot;P.&quot;,&quot;parse-names&quot;:false,&quot;dropping-particle&quot;:&quot;&quot;,&quot;non-dropping-particle&quot;:&quot;&quot;},{&quot;family&quot;:&quot;Singh&quot;,&quot;given&quot;:&quot;A. S.&quot;,&quot;parse-names&quot;:false,&quot;dropping-particle&quot;:&quot;&quot;,&quot;non-dropping-particle&quot;:&quot;&quot;}],&quot;container-title&quot;:&quot;Journal of Soil and Water Conservation&quot;,&quot;container-title-short&quot;:&quot;J Soil Water Conserv&quot;,&quot;DOI&quot;:&quot;10.2489/jswc.74.5.520&quot;,&quot;ISSN&quot;:&quot;19413300&quot;,&quot;issued&quot;:{&quot;date-parts&quot;:[[2019,9,1]]},&quot;page&quot;:&quot;520-534&quot;,&quot;abstract&quot;:&quot;This is a comprehensive review of all published, quantitative studies focused on adoption of agricultural conservation practices in the United States between 1982 and 2017. This review finds that, taken as a whole, few independent variables have a consistent statistically significant relationship with adoption. Analyses showed that variables positively associated with adoption include the farmer self-identifying primarily as stewardship motivated or otherwise nonfinancially motivated, environmental attitudes, a positive attitude toward the particular program or practice, previous adoption of other conservation practices, seeking and using information, awareness of programs or practices, vulnerable land, greater farm size, higher levels of income and formal education, engaging in marketing arrangements, and positive yield impact expected. Some variables often thought to be important, such as land tenure, did not emerge as consistently important in this cross-study review. Other variables, such as farmers’ sense of place, training, presence of institutional conditions supporting adoption, and the role of collective decision making are not measured in enough studies to draw conclusions but potentially have a relationship with adoption decisions. Implications for how to promote conservation adoption and directions for future research are discussed. Because positive attitudes and awareness of conservation programs or practices are positive predictors of adoption, practitioners should share benefits of specific practices and programs and leverage existing practice adoption. Further work to explore relationships between conservation adoption and the role of farmer identity, nuances of land tenure, and the influence of structural factors is needed. Moreover, we suggest that future research should focus on the impact of different messages and avenues of reaching farmers in order to continue to inform conservation practices. Future research should consider both individual and institutional factors that facilitate and constrain adoption.&quot;,&quot;publisher&quot;:&quot;Soil Conservation Society of America&quot;,&quot;issue&quot;:&quot;5&quot;,&quot;volume&quot;:&quot;74&quot;},&quot;isTemporary&quot;:false,&quot;suppress-author&quot;:false,&quot;composite&quot;:false,&quot;author-only&quot;:false}]},{&quot;citationID&quot;:&quot;MENDELEY_CITATION_71ad2566-435d-4c36-892e-4b74cdabfa1a&quot;,&quot;properties&quot;:{&quot;noteIndex&quot;:0},&quot;isEdited&quot;:false,&quot;manualOverride&quot;:{&quot;isManuallyOverridden&quot;:false,&quot;citeprocText&quot;:&quot;(Belayneh, 2023a)&quot;,&quot;manualOverrideText&quot;:&quot;&quot;},&quot;citationTag&quot;:&quot;MENDELEY_CITATION_v3_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&quot;,&quot;citationItems&quot;:[{&quot;id&quot;:&quot;f5fe5c09-522a-3ab3-a3a0-0990e3c6e242&quot;,&quot;itemData&quot;:{&quot;type&quot;:&quot;article-journal&quot;,&quot;id&quot;:&quot;f5fe5c09-522a-3ab3-a3a0-0990e3c6e242&quot;,&quot;title&quot;:&quot;Factors affecting the adoption and effectiveness of soil and water conservation measures among small-holder rural farmers: The case of Gumara watershed&quot;,&quot;author&quot;:[{&quot;family&quot;:&quot;Belayneh&quot;,&quot;given&quot;:&quot;Mengie&quot;,&quot;parse-names&quot;:false,&quot;dropping-particle&quot;:&quot;&quot;,&quot;non-dropping-particle&quot;:&quot;&quot;}],&quot;container-title&quot;:&quot;Resources, Conservation and Recycling Advances&quot;,&quot;DOI&quot;:&quot;10.1016/j.rcradv.2023.200159&quot;,&quot;ISSN&quot;:&quot;26673789&quot;,&quot;issued&quot;:{&quot;date-parts&quot;:[[2023,10,1]]},&quot;abstract&quot;:&quot;Although soil erosion is a major threat to agriculture in Ethiopia still, a lower proportion of the cultivated land is treated with appropriate soil and water conservation (SWC). This study aims to investigate the main factors of adopting SWC and challenges limiting its effectiveness in Gumara watershed. Data were collected from 330 sample farmers using structured questionnaire, interviews, and focus group discussions. Logistic regression model was employed for analysis. The age, education, farm size, family size, extension services, livestock units, and perceived benefits significantly affect the adoption of conventional SWC (P &lt; 0.05). Although some farmers practiced different SWCs, the effectiveness has been threatened by the poor foundation and planning (12.1%), very low attention to recurrent maintenance (39.7%), free animals grazing (15.2%), limited assistance from the local government (24.5%). Therefore, the local government and all stakeholders should work on determinants of SWC adoption and the main bottlenecks of its effectiveness.&quot;,&quot;publisher&quot;:&quot;Elsevier Inc.&quot;,&quot;volume&quot;:&quot;18&quot;,&quot;container-title-short&quot;:&quot;&quot;},&quot;isTemporary&quot;:false,&quot;suppress-author&quot;:false,&quot;composite&quot;:false,&quot;author-only&quot;:false}]},{&quot;citationID&quot;:&quot;MENDELEY_CITATION_ce77d419-06cc-4341-9fe0-184e4fcefbb4&quot;,&quot;properties&quot;:{&quot;noteIndex&quot;:0},&quot;isEdited&quot;:false,&quot;manualOverride&quot;:{&quot;isManuallyOverridden&quot;:false,&quot;citeprocText&quot;:&quot;(Xu et al., 2023)&quot;,&quot;manualOverrideText&quot;:&quot;&quot;},&quot;citationTag&quot;:&quot;MENDELEY_CITATION_v3_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&quot;,&quot;citationItems&quot;:[{&quot;id&quot;:&quot;aede63a7-15aa-33ae-b20a-6b6369fb7a8a&quot;,&quot;itemData&quot;:{&quot;type&quot;:&quot;article-journal&quot;,&quot;id&quot;:&quot;aede63a7-15aa-33ae-b20a-6b6369fb7a8a&quot;,&quot;title&quot;:&quot;Availability and access to Livelihood capital assets for development of sustainable Livelihood strategies of fishermen: A case study of Manchar Lake Pakistan&quot;,&quot;author&quot;:[{&quot;family&quot;:&quot;Xu&quot;,&quot;given&quot;:&quot;Zhao&quot;,&quot;parse-names&quot;:false,&quot;dropping-particle&quot;:&quot;&quot;,&quot;non-dropping-particle&quot;:&quot;&quot;},{&quot;family&quot;:&quot;Qayum&quot;,&quot;given&quot;:&quot;Maria&quot;,&quot;parse-names&quot;:false,&quot;dropping-particle&quot;:&quot;&quot;,&quot;non-dropping-particle&quot;:&quot;&quot;},{&quot;family&quot;:&quot;Afzal&quot;,&quot;given&quot;:&quot;Jamil&quot;,&quot;parse-names&quot;:false,&quot;dropping-particle&quot;:&quot;&quot;,&quot;non-dropping-particle&quot;:&quot;&quot;},{&quot;family&quot;:&quot;Aslam&quot;,&quot;given&quot;:&quot;Muhammad&quot;,&quot;parse-names&quot;:false,&quot;dropping-particle&quot;:&quot;&quot;,&quot;non-dropping-particle&quot;:&quot;&quot;}],&quot;container-title&quot;:&quot;Heliyon&quot;,&quot;container-title-short&quot;:&quot;Heliyon&quot;,&quot;DOI&quot;:&quot;10.1016/j.heliyon.2023.e22549&quot;,&quot;ISSN&quot;:&quot;24058440&quot;,&quot;issued&quot;:{&quot;date-parts&quot;:[[2023,12,1]]},&quot;abstract&quot;:&quot;In developing nations with an abundance of natural water resources, fishing is a major source of income. When distributing resources between fisheries and other sectors, and preserving competitiveness in the fisheries industry, access to livelihood assets continues to be a key factor. However, vulnerability of livelihood assets and other economic and social variables have been severely affecting fishermen's livelihood. This article examines livelihood income vulnerability in the context of capital assets and the effects on local fishermen's livelihood and well-being. A survey sample size of 532 rural households based on a descriptive research design was used. Financial capital, human capital, social capital, and natural capital all made an enormous contribution to the earnings of fishermen and household heads in the Manchar Lake basin. The use of multiple regression analysis enabled new insights into how the livelihood assets characteristics affected their household income choices. The main objective of this investigation is to see whether access of livelihood capital assets affect local fishermen's livelihood income in the Manchar Lake basin. In the coastal belt of the Manchar Lake basin, resource acquisition plays a critical role in eradicating poverty. For the fishermen in the Manchar Lake basin, the current regime could further prioritize investing in fish trading infrastructure and improving essential facilities like social networks, education, skillsets, improved technology, and credit facilities in order to raise the livelihood income of fishermen and either reduce or alleviate poverty. These findings provide insight into fishermen's entry and exit for those who are planning livelihood shifts, and offer recommendations on how to overcome the constraints faced by the fisheries industry. Furthermore, insight into livelihood sustainability in order to improve the quality of life and income of fishermen domestically and nationally is also suggested.&quot;,&quot;publisher&quot;:&quot;Elsevier Ltd&quot;,&quot;issue&quot;:&quot;12&quot;,&quot;volume&quot;:&quot;9&quot;},&quot;isTemporary&quot;:false,&quot;suppress-author&quot;:false,&quot;composite&quot;:false,&quot;author-only&quot;:false}]},{&quot;citationID&quot;:&quot;MENDELEY_CITATION_60906cd0-672e-4e0b-9cb2-c5065b0ea15b&quot;,&quot;properties&quot;:{&quot;noteIndex&quot;:0},&quot;isEdited&quot;:false,&quot;manualOverride&quot;:{&quot;isManuallyOverridden&quot;:false,&quot;citeprocText&quot;:&quot;(Malhotra, 2017)&quot;,&quot;manualOverrideText&quot;:&quot;&quot;},&quot;citationTag&quot;:&quot;MENDELEY_CITATION_v3_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&quot;,&quot;citationItems&quot;:[{&quot;id&quot;:&quot;69325533-e000-31fc-aaa6-ed8fbc0fd1a6&quot;,&quot;itemData&quot;:{&quot;type&quot;:&quot;article&quot;,&quot;id&quot;:&quot;69325533-e000-31fc-aaa6-ed8fbc0fd1a6&quot;,&quot;title&quot;:&quot;Horticultural crops and climate change: A review&quot;,&quot;author&quot;:[{&quot;family&quot;:&quot;Malhotra&quot;,&quot;given&quot;:&quot;S. K.&quot;,&quot;parse-names&quot;:false,&quot;dropping-particle&quot;:&quot;&quot;,&quot;non-dropping-particle&quot;:&quot;&quot;}],&quot;container-title&quot;:&quot;Indian Journal of Agricultural Sciences&quot;,&quot;DOI&quot;:&quot;10.56093/ijas.v87i1.67138&quot;,&quot;ISSN&quot;:&quot;00195022&quot;,&quot;issued&quot;:{&quot;date-parts&quot;:[[2017,1,1]]},&quot;page&quot;:&quot;12-22&quot;,&quot;abstract&quot;:&quot;If agriculture is the main stay towards the emission of greenhouse gases induced climate change, horticultural crops have a much bigger role to play in countering the negative consequences of climate change by providing a better carbon trade and carbon sink. One of the most ominous physiological responses that accrue in response to climate change is the shortened growing period, causing distinctive reduction in production of fruits and vegetables. These responses will leave negative impact on growth and development of horticultural crops due to terminal heat stress and deprived soil water availability. Interventions seeking climate-smart horticulture are, therefore, felt an unwarranted necessity integrating location-specific and knowledge-intensive premise for improving production under such challenging environment. Crop-based adaptation strategies are needed keeping in view the nature of crop, its sensitivity level and the agro-ecological region. Simultaneously, keeping an eye on carbon sink potential of different horticultural crops vis-à-vis annual field crops will further aid in developing a blue print for redressal of climate change related issues.&quot;,&quot;publisher&quot;:&quot;Indian Council of Agricultural Research&quot;,&quot;issue&quot;:&quot;1&quot;,&quot;volume&quot;:&quot;87&quot;,&quot;container-title-short&quot;:&quot;&quot;},&quot;isTemporary&quot;:false,&quot;suppress-author&quot;:false,&quot;composite&quot;:false,&quot;author-only&quot;:false}]},{&quot;citationID&quot;:&quot;MENDELEY_CITATION_eaf50095-d3a2-44b4-ac61-4a45858049b4&quot;,&quot;properties&quot;:{&quot;noteIndex&quot;:0},&quot;isEdited&quot;:false,&quot;manualOverride&quot;:{&quot;isManuallyOverridden&quot;:false,&quot;citeprocText&quot;:&quot;(Izzati et al., 2021)&quot;,&quot;manualOverrideText&quot;:&quot;&quot;},&quot;citationTag&quot;:&quot;MENDELEY_CITATION_v3_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&quot;,&quot;citationItems&quot;:[{&quot;id&quot;:&quot;c9f06e00-5be5-3c7e-8979-597f93516ef4&quot;,&quot;itemData&quot;:{&quot;type&quot;:&quot;article-journal&quot;,&quot;id&quot;:&quot;c9f06e00-5be5-3c7e-8979-597f93516ef4&quot;,&quot;title&quot;:&quot;Pemanfaatan Livelihood Assets Sebagai Strategi Bertahan Hidup Petani Daerah Konservasi DAS \nSolo di Desa Beruk Kecamatan Jatiyoso Kabupaten Karanganyar&quot;,&quot;author&quot;:[{&quot;family&quot;:&quot;Izzati&quot;,&quot;given&quot;:&quot;Ainina&quot;,&quot;parse-names&quot;:false,&quot;dropping-particle&quot;:&quot;&quot;,&quot;non-dropping-particle&quot;:&quot;&quot;},{&quot;family&quot;:&quot;Suwarto&quot;,&quot;given&quot;:&quot;&quot;,&quot;parse-names&quot;:false,&quot;dropping-particle&quot;:&quot;&quot;,&quot;non-dropping-particle&quot;:&quot;&quot;},{&quot;family&quot;:&quot;Anantanyu&quot;,&quot;given&quot;:&quot;Sapja&quot;,&quot;parse-names&quot;:false,&quot;dropping-particle&quot;:&quot;&quot;,&quot;non-dropping-particle&quot;:&quot;&quot;}],&quot;container-title&quot;:&quot;Agrovital : Jurnal Ilmu Pertanian&quot;,&quot;accessed&quot;:{&quot;date-parts&quot;:[[2023,11,8]]},&quot;ISSN&quot;:&quot;2541-7452&quot;,&quot;URL&quot;:&quot;file:///C:/Users/user/Downloads/2039-6568-1-PB.pdf&quot;,&quot;issued&quot;:{&quot;date-parts&quot;:[[2021]]},&quot;page&quot;:&quot;75-80&quot;,&quot;abstract&quot;:&quot;Daerah Aliran Sungai (DAS) hulu merupakan daerah yang perlu dikelola dengan prinsip konservasi. Konservasi pada daerah DAS penting \nguna menjaga kondisi lingkungan agar tidak terdegradasi terutama sumber daya lahan dan sumber daya air. Desa Beruk merupakan salah satu \nkawasan DAS Solo bagian hulu yang berada pada ketinggian 998 mdpl dan terletak pada kemiringan kemiringan lereng kelas V atau &gt;45% \nyang menyebabkan Desa Beruk termasuk dalam wilayah zona merah longsor. Kondisi lahan yang demikian justru dimanfaatkan oleh \nmasyarakat Desa Beruk untuk kegiatan usahatani. Pendapatan sebagai petani di Desa Beruk tidak stabil sehingga petani harus memanfaatkan \nlivelihood assets (modal alam, modal manusia, modal fisik, modal finansial, dan modal sosial) guna mempertahankan kehidupan dengan \nmencapai livelihood outcome. Tujuan dari penelitian ini untuk mengkaji pemanfaatan livelihood assets sebagai strategi bertahan hidup untuk \nmencapai livelihood outcome. Metode dasar penelitian ini adalah kualitatif deskriptif dengan metode penentuan informan secara purposive \nsampling. Teknik pengumpulan data dengan cara in depth interview, observasi, dan studi dokumentasi yang kemudian akan dianalis dengan \nteknik analisis data interaktif. Validasi data menggunakan triangulasi sumber dan triangulasi metode. Petani memanfaatkan livelihood assets \ndengan mengkombinasikan berbagai aset penghidupan yang dimiliki. Aset penghidupan yang dimanfaatkan petani di Desa Beruk yaitu modal \nalam, modal manusia, modal fisik, modal finansial, dan modal sosial. Kelima modal tersebut dimanfaatkan oleh petani untuk bertahan hidup \nsecara aktif, pasif, dan jaringan. Tujuan petani di Desa Beruk menerapkan strategi bertahan hidup yaitu untuk mencapai livelihood outcome \nyang meliputi peningkatan penghidupan serta pemanfaatan sumber daya alam yang berkelanjutan&quot;,&quot;issue&quot;:&quot;2&quot;,&quot;volume&quot;:&quot;6&quot;,&quot;container-title-short&quot;:&quot;&quot;},&quot;isTemporary&quot;:false,&quot;suppress-author&quot;:false,&quot;composite&quot;:false,&quot;author-only&quot;:false}]},{&quot;citationID&quot;:&quot;MENDELEY_CITATION_9a42eede-7f44-4a6a-a6e9-55890db2fb47&quot;,&quot;properties&quot;:{&quot;noteIndex&quot;:0},&quot;isEdited&quot;:false,&quot;manualOverride&quot;:{&quot;isManuallyOverridden&quot;:false,&quot;citeprocText&quot;:&quot;(Wijayanto et al., 2021)&quot;,&quot;manualOverrideText&quot;:&quot;&quot;},&quot;citationTag&quot;:&quot;MENDELEY_CITATION_v3_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&quot;,&quot;citationItems&quot;:[{&quot;id&quot;:&quot;ee94bf9c-4b06-3b5b-81e7-c7dabaee05b9&quot;,&quot;itemData&quot;:{&quot;type&quot;:&quot;article-journal&quot;,&quot;id&quot;:&quot;ee94bf9c-4b06-3b5b-81e7-c7dabaee05b9&quot;,&quot;title&quot;:&quot;Perilaku dalam Pengelolaan Lahan Pertanian di Kawasan Konservasi Daerah Aliran Sungai (DAS) Hulu Kabupaten Karanganyar&quot;,&quot;author&quot;:[{&quot;family&quot;:&quot;Wijayanto&quot;,&quot;given&quot;:&quot;Hamzah Wijayanto&quot;,&quot;parse-names&quot;:false,&quot;dropping-particle&quot;:&quot;&quot;,&quot;non-dropping-particle&quot;:&quot;&quot;},{&quot;family&quot;:&quot;Anantayu&quot;,&quot;given&quot;:&quot;Sapja&quot;,&quot;parse-names&quot;:false,&quot;dropping-particle&quot;:&quot;&quot;,&quot;non-dropping-particle&quot;:&quot;&quot;},{&quot;family&quot;:&quot;Wibowo&quot;,&quot;given&quot;:&quot;Agung&quot;,&quot;parse-names&quot;:false,&quot;dropping-particle&quot;:&quot;&quot;,&quot;non-dropping-particle&quot;:&quot;&quot;}],&quot;container-title&quot;:&quot;AgriHumanis: Journal of Agriculture and Human Resource Development Studies&quot;,&quot;DOI&quot;:&quot;10.46575/agrihumanis.v2i1.96&quot;,&quot;ISSN&quot;:&quot;2721-2998&quot;,&quot;issued&quot;:{&quot;date-parts&quot;:[[2021,4,27]]},&quot;page&quot;:&quot;25-34&quot;,&quot;abstract&quot;:&quot;Daerah Aliran Sungai (DAS) mempunyai fungsi sebagai daerah konservasi yang perlu dikelola untuk mempertahankan kondisi lingkungan agar tidak terdegradasi. Desa Beruk, Kecamatan Jatiyoso merupakan salah satu kawasan konservasi Daerah Aliran Sungai (DAS). Daerah Aliran Sungai yang secara administratif terletak di Kabupaten Karanganyar merupakan bagian dari DAS Bengawan Solo yang mempunyai fungsi penting sebagai daerah resapan air. Penelitian ini bertujuan untuk mengetahui perilaku petani dalam pengelolaan lahan terkait dengan kegiatan konservasi DAS. Metode dasar penelitian yang digunakan adalah penelitian kualitatif  dengan analisis deskriptif dan studi kasus. Pemilihan lokasi secara sengaja (purposive) di Desa Beruk Kecamatan Jatiyoso Kabupaten Karanganyar dengan pertimbangan Desa Beruk merupaka zona merah atau rawan longsor sehingga perlu diperhatikan dalam pengelolaan lahannya. Penentuan informan awal dilakukan secara purposive sampling dengan informan kunci. Validitas data menggunakan triangulasi sumber dan metode. Hasil penelitian menunjukkan bahwa pengelolaan lahan yang dilakukan oleh petani di Desa Beruk disesuaikan dengan kondisi lahan yang ada sehingga dapat menjaga lahan dari erosi. Pengelolaan lahan yang dilakukan oleh petani di Desa Beruk disesuaikan dengan kondisi lahan yang ada sehingga dapat menjaga lahan dari erosi. Pengelolaan lahan yang dilakukan oleh petani di Desa Beruk dilakukan dengan dua cara yaitu pengendalian lahan secara vegetatif dan secara mekanis.&quot;,&quot;publisher&quot;:&quot;AgriHumanis: Journal of Agriculture and Human Resource Development Studies, Balai Pelatihan Pertanian Jambi&quot;,&quot;issue&quot;:&quot;1&quot;,&quot;volume&quot;:&quot;2&quot;,&quot;container-title-short&quot;:&quot;&quot;},&quot;isTemporary&quot;:false,&quot;suppress-author&quot;:false,&quot;composite&quot;:false,&quot;author-only&quot;:false}]},{&quot;citationID&quot;:&quot;MENDELEY_CITATION_9ff579c3-7196-40a2-b3fb-588c864a906e&quot;,&quot;properties&quot;:{&quot;noteIndex&quot;:0},&quot;isEdited&quot;:false,&quot;manualOverride&quot;:{&quot;isManuallyOverridden&quot;:false,&quot;citeprocText&quot;:&quot;(Andes Putra et al., 2019)&quot;,&quot;manualOverrideText&quot;:&quot;&quot;},&quot;citationTag&quot;:&quot;MENDELEY_CITATION_v3_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&quot;,&quot;citationItems&quot;:[{&quot;id&quot;:&quot;c3b622f3-2b4a-30c6-8537-a27ba93a6a15&quot;,&quot;itemData&quot;:{&quot;type&quot;:&quot;article-journal&quot;,&quot;id&quot;:&quot;c3b622f3-2b4a-30c6-8537-a27ba93a6a15&quot;,&quot;title&quot;:&quot;Pengelolaan Sumber Daya Alam Berbasis Masyarakat Dalam Upaya Konservasi Daerah Aliran Sungai Lubuk Langkap Desa Suka Maju Kecamatan Air Nipis Kabupaten Bengkulu Selatan&quot;,&quot;author&quot;:[{&quot;family&quot;:&quot;Andes Putra&quot;,&quot;given&quot;:&quot;Deki&quot;,&quot;parse-names&quot;:false,&quot;dropping-particle&quot;:&quot;&quot;,&quot;non-dropping-particle&quot;:&quot;&quot;},{&quot;family&quot;:&quot;Putra Utama&quot;,&quot;given&quot;:&quot;Satria&quot;,&quot;parse-names&quot;:false,&quot;dropping-particle&quot;:&quot;&quot;,&quot;non-dropping-particle&quot;:&quot;&quot;},{&quot;family&quot;:&quot;Mersyah&quot;,&quot;given&quot;:&quot;Rohidin&quot;,&quot;parse-names&quot;:false,&quot;dropping-particle&quot;:&quot;&quot;,&quot;non-dropping-particle&quot;:&quot;&quot;}],&quot;container-title&quot;:&quot;NATURALIS – Jurnal Penelitian Pengelolaan Sumberdaya Alam dan Lingkungan &quot;,&quot;accessed&quot;:{&quot;date-parts&quot;:[[2024,4,9]]},&quot;DOI&quot;:&quot;https://doi.org/10.31186/naturalis.8.2.9211&quot;,&quot;ISSN&quot;:&quot;2654-7732&quot;,&quot;URL&quot;:&quot;https://ejournal.unib.ac.id/naturalis/article/view/9211&quot;,&quot;issued&quot;:{&quot;date-parts&quot;:[[2019]]},&quot;page&quot;:&quot;77-86&quot;,&quot;abstract&quot;:&quot;Pengelolaan daerah aliran sungai (DAS) dilakukan untuk mengatur hubungan timbal balik \nantara sumber daya alam dalam DAS dan manusia agar terwujud kelestarian ekosistem serta \nmenjamin keberlanjutan manfaat sumber daya alam tersebut bagi manusia. Artinya, setiap \nbentuk pemanfaatan sumber daya alam dilakukan dengan mempertimbangkan aspek-aspek \nkelestarian DAS. Dengan demikian manusia dapat memperoleh manfaat sumber daya alam \ndan jasa lingkungan secara berkelanjutan dari generasi ke generasi. Pengelolaan sumber daya \nalam dapat dilakukan secara partisipatif dengan melibatkan seluruh komponen masyarakat \ndesa. Penelitian ini dilakukan di Desa Suka Maju Kecamatan Air Nipis, Kabupaten Bengkulu \nSelatan selama bulan Agustus 2018. Desa ini merupakan salah satu desa yang terletak di hulu \nDAS Lubuk Langkap. Variabel yang diamati meliputi aktivitas-aktivitas/fungsi pengelolaan \nsumber daya alam yang meliputi perencanaan (planning), pengorganisasian (organizing),\npelaksanaan (actuating), dan pengendalian (controlling) serta peran pihak luar dalam \npengelolaan sumber daya alam tersebut. Selanjutnya dilakukan analisis aspek-aspek \ncommunity based dalam pengelolaan sumber daya alam, meliputi: equity (keadilan), \nempowerment (pemberdayaan), conflict resolution (resolusi konflik), knowledge and\nawarrenes (pengetahuan dan kesadaran), biodiversity protection (perlindungan \nkeanekaragaman hayati), dan sustainable utilization (pemanfaatan berkelanjutan). Hasil \npenelitian menunjukkan bahwa pengelolaan sumberdaya alam sudah cukup baik dimana ter\u0002lihat antusias perangkat desa dan masyarakat dalam mengembangkan daerah aliran sungai \nLubuk Langkap telah berjalan, dengan adanya wisata ini menambah pendapatan masyarakat \nwalaupun secara signifikan belum dapat dirasakan seluruh masyarakat karena baru mulai \npengembangan, masyarakat mendapat pengalaman baru tentang pengetahuan dan kesadaran \nakan mengelolaan sumberdaya alam dan masyarakat mampu untuk melakukan perlindungan \nkeanekaragan hayati.&quot;,&quot;issue&quot;:&quot;1&quot;,&quot;volume&quot;:&quot;8&quot;,&quot;container-title-short&quot;:&quot;&quot;},&quot;isTemporary&quot;:false,&quot;suppress-author&quot;:false,&quot;composite&quot;:false,&quot;author-only&quot;:false}]},{&quot;citationID&quot;:&quot;MENDELEY_CITATION_77c83a6d-c81a-4497-910c-7923037c6568&quot;,&quot;properties&quot;:{&quot;noteIndex&quot;:0},&quot;isEdited&quot;:false,&quot;manualOverride&quot;:{&quot;isManuallyOverridden&quot;:false,&quot;citeprocText&quot;:&quot;(Amore &amp;#38; Murtinu, 2021)&quot;,&quot;manualOverrideText&quot;:&quot;&quot;},&quot;citationTag&quot;:&quot;MENDELEY_CITATION_v3_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&quot;,&quot;citationItems&quot;:[{&quot;id&quot;:&quot;8d00a454-c352-386d-9b52-316ecc03c971&quot;,&quot;itemData&quot;:{&quot;type&quot;:&quot;article-journal&quot;,&quot;id&quot;:&quot;8d00a454-c352-386d-9b52-316ecc03c971&quot;,&quot;title&quot;:&quot;Tobit models in strategy research: Critical issues and applications&quot;,&quot;author&quot;:[{&quot;family&quot;:&quot;Amore&quot;,&quot;given&quot;:&quot;Mario Daniele&quot;,&quot;parse-names&quot;:false,&quot;dropping-particle&quot;:&quot;&quot;,&quot;non-dropping-particle&quot;:&quot;&quot;},{&quot;family&quot;:&quot;Murtinu&quot;,&quot;given&quot;:&quot;Samuele&quot;,&quot;parse-names&quot;:false,&quot;dropping-particle&quot;:&quot;&quot;,&quot;non-dropping-particle&quot;:&quot;&quot;}],&quot;container-title&quot;:&quot;Global Strategy Journal&quot;,&quot;DOI&quot;:&quot;10.1002/gsj.1363&quot;,&quot;ISSN&quot;:&quot;20425805&quot;,&quot;issued&quot;:{&quot;date-parts&quot;:[[2021,8,1]]},&quot;page&quot;:&quot;331-355&quot;,&quot;abstract&quot;:&quot;Research Summary: Tobit models have been used to address several questions in management research. Reviewing existing practices and applications, we discuss three challenges: (a) assumptions about the nature of data, (b) apparent interchangeability between censoring and selection bias, and (c) potential violations of key assumptions in the distribution of residuals. Empirically analyzing the relationship between import competition and industry diversification, we contrast Tobit models with results from other estimators and show the conditions that make Tobit a suitable empirical approach. Finally, we offer suggestions and guidelines on how to use Tobit models to deal with censored data in strategy research. Managerial Summary: Data on strategic decisions often exhibit certain features, such as excess zeros and values bounded within a given range, which complicate the use of linear econometric techniques. Deriving statistical evidence in such instances may suffer from biases that undermine managerial applications. Our study presents an extensive comparison of different econometric models to deal with censored data in strategic management showing the strengths and weaknesses of each model. We also conduct an application to the context of import penetration and industry diversification to highlight how the relationship between these two variables changes depending on the econometric model used for the analysis. In conclusion, we provide a set of recommendations for scholars interested in censored data.&quot;,&quot;publisher&quot;:&quot;John Wiley and Sons Inc&quot;,&quot;issue&quot;:&quot;3&quot;,&quot;volume&quot;:&quot;11&quot;,&quot;container-title-short&quot;:&quot;&quot;},&quot;isTemporary&quot;:false,&quot;suppress-author&quot;:false,&quot;composite&quot;:false,&quot;author-only&quot;:false}]},{&quot;citationID&quot;:&quot;MENDELEY_CITATION_2cae1ca9-dc15-4f95-b205-4341c0a5d236&quot;,&quot;properties&quot;:{&quot;noteIndex&quot;:0},&quot;isEdited&quot;:false,&quot;manualOverride&quot;:{&quot;isManuallyOverridden&quot;:false,&quot;citeprocText&quot;:&quot;(Leo &amp;#38; Anindita, 2022)&quot;,&quot;manualOverrideText&quot;:&quot;&quot;},&quot;citationTag&quot;:&quot;MENDELEY_CITATION_v3_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&quot;,&quot;citationItems&quot;:[{&quot;id&quot;:&quot;8aea9004-d061-33da-b493-4ce91d8f8d36&quot;,&quot;itemData&quot;:{&quot;type&quot;:&quot;article-journal&quot;,&quot;id&quot;:&quot;8aea9004-d061-33da-b493-4ce91d8f8d36&quot;,&quot;title&quot;:&quot;Pengaruh Sustainable Livelihood Asset Terhadap Adopsi Teknologi Budidaya Jagung Di Desa Kenebibi, Kecamatan Kakuluk Mesak Kabupaten Belu&quot;,&quot;author&quot;:[{&quot;family&quot;:&quot;Leo&quot;,&quot;given&quot;:&quot;Maria Yestiana M. K&quot;,&quot;parse-names&quot;:false,&quot;dropping-particle&quot;:&quot;&quot;,&quot;non-dropping-particle&quot;:&quot;&quot;},{&quot;family&quot;:&quot;Anindita&quot;,&quot;given&quot;:&quot;Ratya&quot;,&quot;parse-names&quot;:false,&quot;dropping-particle&quot;:&quot;&quot;,&quot;non-dropping-particle&quot;:&quot;&quot;}],&quot;container-title&quot;:&quot;AGRIMOR&quot;,&quot;accessed&quot;:{&quot;date-parts&quot;:[[2024,4,12]]},&quot;DOI&quot;:&quot;10.32938/ag.v7i1.1469&quot;,&quot;URL&quot;:&quot;https://savana-cendana.id/index.php/AG/article/view/1469/557&quot;,&quot;issued&quot;:{&quot;date-parts&quot;:[[2022,2,28]]},&quot;page&quot;:&quot;18-22&quot;,&quot;abstract&quot;:&quot;Penelitian ini ditujukan untuk menganalisis pengaruh Sustainable Livelihoods Asset terhadap adopsi teknologi budidaya jagung di Desa Kenebibi. Hasil analisis menunjukan bahwa nilai dari R/C usahatani jagung yang mengunakan teknologi budidaya jagung lebih dari 1, yakni sebesar 4,53. Dan usaha tani jagung yang tidak menggunakan teknologi sebesar 3,91 Hal ini berarti setiap biaya yang dikeluarkan oleh petani jagung sebesar RP. 1.000,- dapat menghasilkan penerimaan sebesar Rp. 4.53,-. Dan usaha tani jagung yang tidak menggunakan teknologi sebesar 3,91 Hal ini berarti setiap biaya yang dikeluarkan oleh petani jagung sebesar RP. 1.000,- dapat menghasilkan penerimaan sebesar 3,79 dan nilai product marginal (marginal effect) dari modal sosial sebesar 0.137, modal fisik sebesar 0.137 , modal finansial sebesar 0.266, modal alam sebesar 0.160 dan modal manusia sebesar 0.298 yang berarti bahwa apabila kenaikan modal manusia, modal fisik, modal sosial, modal finansial bertambah satu satuan maka kontribusi untuk mengadopsi teknologi budidaya jagung akan meningkat atau bertambah.&quot;,&quot;publisher&quot;:&quot;Universitas Timor&quot;,&quot;issue&quot;:&quot;1&quot;,&quot;volume&quot;:&quot;7&quot;,&quot;container-title-short&quot;:&quot;&quot;},&quot;isTemporary&quot;:false,&quot;suppress-author&quot;:false,&quot;composite&quot;:false,&quot;author-only&quot;:false}]},{&quot;citationID&quot;:&quot;MENDELEY_CITATION_059a3db0-1ec4-465b-917c-2b6797eb2658&quot;,&quot;properties&quot;:{&quot;noteIndex&quot;:0},&quot;isEdited&quot;:false,&quot;manualOverride&quot;:{&quot;isManuallyOverridden&quot;:false,&quot;citeprocText&quot;:&quot;(Gebeyehu, 2023)&quot;,&quot;manualOverrideText&quot;:&quot;&quot;},&quot;citationTag&quot;:&quot;MENDELEY_CITATION_v3_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&quot;,&quot;citationItems&quot;:[{&quot;id&quot;:&quot;9d02213d-3435-3b24-9add-d6e1799db0b0&quot;,&quot;itemData&quot;:{&quot;type&quot;:&quot;article-journal&quot;,&quot;id&quot;:&quot;9d02213d-3435-3b24-9add-d6e1799db0b0&quot;,&quot;title&quot;:&quot;Adoption and impacts of conservation agriculture on smallholder farmers’ livelihoods in the case of Arba Minch Zuria district of Southern Ethiopia&quot;,&quot;author&quot;:[{&quot;family&quot;:&quot;Gebeyehu&quot;,&quot;given&quot;:&quot;Teklebirhan Alemnew&quot;,&quot;parse-names&quot;:false,&quot;dropping-particle&quot;:&quot;&quot;,&quot;non-dropping-particle&quot;:&quot;&quot;}],&quot;container-title&quot;:&quot;Cogent Social Sciences&quot;,&quot;container-title-short&quot;:&quot;Cogent Soc Sci&quot;,&quot;DOI&quot;:&quot;10.1080/23311886.2023.2235782&quot;,&quot;ISSN&quot;:&quot;23311886&quot;,&quot;issued&quot;:{&quot;date-parts&quot;:[[2023]]},&quot;abstract&quot;:&quot;The primary objective of this study was to evaluate the impact of conservation agriculture (CA) practice on farmers’ livelihood status and examine factors influencing the adoption of CA practice in Arba Minch Zuria district of Southern Ethiopia. The logistic regression model result revealed that gender, education level, credit access, access to extension service, household size, marital status, income, and cooperating group membership were crucial factors in influencing the likelihood of farmers adopting conservation agriculture practices. Moreover, the Propensity Score Matching (PSM) result indicated that the return from maize grain productivity and farmers’ annual income was comparatively higher in conservation agriculture practice than conventional agriculture practice. Thus, this study recommended promoting CA practice as a livelihood-enhancing technology in areas experiencing low yields and annual income.&quot;,&quot;publisher&quot;:&quot;Cogent OA&quot;,&quot;issue&quot;:&quot;1&quot;,&quot;volume&quot;:&quot;9&quot;},&quot;isTemporary&quot;:false,&quot;suppress-author&quot;:false,&quot;composite&quot;:false,&quot;author-only&quot;:false}]},{&quot;citationID&quot;:&quot;MENDELEY_CITATION_028020ec-da61-4cc2-a43f-38fe54352ca3&quot;,&quot;properties&quot;:{&quot;noteIndex&quot;:0},&quot;isEdited&quot;:false,&quot;manualOverride&quot;:{&quot;isManuallyOverridden&quot;:false,&quot;citeprocText&quot;:&quot;(Belayneh, 2023b)&quot;,&quot;manualOverrideText&quot;:&quot;&quot;},&quot;citationTag&quot;:&quot;MENDELEY_CITATION_v3_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&quot;,&quot;citationItems&quot;:[{&quot;id&quot;:&quot;e0b3e216-fb29-3ecd-8907-31344d9d60fd&quot;,&quot;itemData&quot;:{&quot;type&quot;:&quot;article-journal&quot;,&quot;id&quot;:&quot;e0b3e216-fb29-3ecd-8907-31344d9d60fd&quot;,&quot;title&quot;:&quot;Factors affecting the adoption and effectiveness of soil and water conservation measures among small-holder rural farmers: The case of Gumara watershed&quot;,&quot;author&quot;:[{&quot;family&quot;:&quot;Belayneh&quot;,&quot;given&quot;:&quot;Mengie&quot;,&quot;parse-names&quot;:false,&quot;dropping-particle&quot;:&quot;&quot;,&quot;non-dropping-particle&quot;:&quot;&quot;}],&quot;container-title&quot;:&quot;Resources, Conservation and Recycling Advances&quot;,&quot;DOI&quot;:&quot;10.1016/j.rcradv.2023.200159&quot;,&quot;ISSN&quot;:&quot;26673789&quot;,&quot;issued&quot;:{&quot;date-parts&quot;:[[2023,10,1]]},&quot;abstract&quot;:&quot;Although soil erosion is a major threat to agriculture in Ethiopia still, a lower proportion of the cultivated land is treated with appropriate soil and water conservation (SWC). This study aims to investigate the main factors of adopting SWC and challenges limiting its effectiveness in Gumara watershed. Data were collected from 330 sample farmers using structured questionnaire, interviews, and focus group discussions. Logistic regression model was employed for analysis. The age, education, farm size, family size, extension services, livestock units, and perceived benefits significantly affect the adoption of conventional SWC (P &lt; 0.05). Although some farmers practiced different SWCs, the effectiveness has been threatened by the poor foundation and planning (12.1%), very low attention to recurrent maintenance (39.7%), free animals grazing (15.2%), limited assistance from the local government (24.5%). Therefore, the local government and all stakeholders should work on determinants of SWC adoption and the main bottlenecks of its effectiveness.&quot;,&quot;publisher&quot;:&quot;Elsevier Inc.&quot;,&quot;volume&quot;:&quot;18&quot;,&quot;container-title-short&quot;:&quot;&quot;},&quot;isTemporary&quot;:false,&quot;suppress-author&quot;:false,&quot;composite&quot;:false,&quot;author-only&quot;:false}]},{&quot;citationID&quot;:&quot;MENDELEY_CITATION_7cb91a47-a8ea-422e-a278-ab18fb810aa1&quot;,&quot;properties&quot;:{&quot;noteIndex&quot;:0},&quot;isEdited&quot;:false,&quot;manualOverride&quot;:{&quot;isManuallyOverridden&quot;:false,&quot;citeprocText&quot;:&quot;(Kry et al., 2020)&quot;,&quot;manualOverrideText&quot;:&quot;&quot;},&quot;citationTag&quot;:&quot;MENDELEY_CITATION_v3_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&quot;,&quot;citationItems&quot;:[{&quot;id&quot;:&quot;67899706-137d-3728-a933-f21239d66ae5&quot;,&quot;itemData&quot;:{&quot;type&quot;:&quot;article-journal&quot;,&quot;id&quot;:&quot;67899706-137d-3728-a933-f21239d66ae5&quot;,&quot;title&quot;:&quot;Assessment of the changing levels of livelihood assets in the Kampong Phluk community with implications for community-based ecotourism&quot;,&quot;author&quot;:[{&quot;family&quot;:&quot;Kry&quot;,&quot;given&quot;:&quot;Sokna&quot;,&quot;parse-names&quot;:false,&quot;dropping-particle&quot;:&quot;&quot;,&quot;non-dropping-particle&quot;:&quot;&quot;},{&quot;family&quot;:&quot;Sasaki&quot;,&quot;given&quot;:&quot;Nophea&quot;,&quot;parse-names&quot;:false,&quot;dropping-particle&quot;:&quot;&quot;,&quot;non-dropping-particle&quot;:&quot;&quot;},{&quot;family&quot;:&quot;Datta&quot;,&quot;given&quot;:&quot;Avishek&quot;,&quot;parse-names&quot;:false,&quot;dropping-particle&quot;:&quot;&quot;,&quot;non-dropping-particle&quot;:&quot;&quot;},{&quot;family&quot;:&quot;Abe&quot;,&quot;given&quot;:&quot;Issei&quot;,&quot;parse-names&quot;:false,&quot;dropping-particle&quot;:&quot;&quot;,&quot;non-dropping-particle&quot;:&quot;&quot;},{&quot;family&quot;:&quot;Ken&quot;,&quot;given&quot;:&quot;Sereyrotha&quot;,&quot;parse-names&quot;:false,&quot;dropping-particle&quot;:&quot;&quot;,&quot;non-dropping-particle&quot;:&quot;&quot;},{&quot;family&quot;:&quot;Tsusaka&quot;,&quot;given&quot;:&quot;Takuji W.&quot;,&quot;parse-names&quot;:false,&quot;dropping-particle&quot;:&quot;&quot;,&quot;non-dropping-particle&quot;:&quot;&quot;}],&quot;container-title&quot;:&quot;Tourism Management Perspectives&quot;,&quot;container-title-short&quot;:&quot;Tour Manag Perspect&quot;,&quot;DOI&quot;:&quot;10.1016/j.tmp.2020.100664&quot;,&quot;ISSN&quot;:&quot;22119736&quot;,&quot;issued&quot;:{&quot;date-parts&quot;:[[2020,4,1]]},&quot;abstract&quot;:&quot;In recent years, international attention has been rendered to development of ecotourism for poverty reduction and biodiversity conservation. We assessed local livelihood assets in Kampong Phluk Community before and after the introduction of the community-based ecotourism (CBET) governance system, where it was previously under the private company management system (SEAPAC). We used a sustainable livelihood framework to assess natural, physical, human, social, and financial assets by analyzing a set of panel data of 150 observations according to the scoring scale of zero (total dissatisfaction) to one (total satisfaction). We found that full implementation of CBET raised the overall average score of livelihood assets by 0.15. In particular, physical capital and human capital achieved remarkable growth by 0.25 to 0.23, respectively, while growth in natural capital and financial capital was statistically insignificant. Although CBET showed promising results, improving communication and providing community health care would motivate active participation in ecotourism development.&quot;,&quot;publisher&quot;:&quot;Elsevier B.V.&quot;,&quot;volume&quot;:&quot;34&quot;},&quot;isTemporary&quot;:false,&quot;suppress-author&quot;:false,&quot;composite&quot;:false,&quot;author-only&quot;:false}]},{&quot;citationID&quot;:&quot;MENDELEY_CITATION_90a2ea16-81f4-49cf-b775-854352bfe503&quot;,&quot;properties&quot;:{&quot;noteIndex&quot;:0},&quot;isEdited&quot;:false,&quot;manualOverride&quot;:{&quot;isManuallyOverridden&quot;:false,&quot;citeprocText&quot;:&quot;(Li et al., 2024)&quot;,&quot;manualOverrideText&quot;:&quot;&quot;},&quot;citationTag&quot;:&quot;MENDELEY_CITATION_v3_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&quot;,&quot;citationItems&quot;:[{&quot;id&quot;:&quot;5d923ee3-c445-389f-8117-28d7a78671e5&quot;,&quot;itemData&quot;:{&quot;type&quot;:&quot;article-journal&quot;,&quot;id&quot;:&quot;5d923ee3-c445-389f-8117-28d7a78671e5&quot;,&quot;title&quot;:&quot;Effects of social capital and technology cognition on farmers' adoption of soil and water conservation tillage technology in the Loess Plateau of China&quot;,&quot;author&quot;:[{&quot;family&quot;:&quot;Li&quot;,&quot;given&quot;:&quot;Liu&quot;,&quot;parse-names&quot;:false,&quot;dropping-particle&quot;:&quot;&quot;,&quot;non-dropping-particle&quot;:&quot;&quot;},{&quot;family&quot;:&quot;Dingyi&quot;,&quot;given&quot;:&quot;Shangguan&quot;,&quot;parse-names&quot;:false,&quot;dropping-particle&quot;:&quot;&quot;,&quot;non-dropping-particle&quot;:&quot;&quot;},{&quot;family&quot;:&quot;Fengluan&quot;,&quot;given&quot;:&quot;Sun&quot;,&quot;parse-names&quot;:false,&quot;dropping-particle&quot;:&quot;&quot;,&quot;non-dropping-particle&quot;:&quot;&quot;},{&quot;family&quot;:&quot;Xiujun&quot;,&quot;given&quot;:&quot;Tai&quot;,&quot;parse-names&quot;:false,&quot;dropping-particle&quot;:&quot;&quot;,&quot;non-dropping-particle&quot;:&quot;&quot;},{&quot;family&quot;:&quot;Noor&quot;,&quot;given&quot;:&quot;Hafeez&quot;,&quot;parse-names&quot;:false,&quot;dropping-particle&quot;:&quot;&quot;,&quot;non-dropping-particle&quot;:&quot;&quot;}],&quot;container-title&quot;:&quot;Heliyon&quot;,&quot;container-title-short&quot;:&quot;Heliyon&quot;,&quot;DOI&quot;:&quot;10.1016/j.heliyon.2024.e27137&quot;,&quot;ISSN&quot;:&quot;24058440&quot;,&quot;issued&quot;:{&quot;date-parts&quot;:[[2024,3,15]]},&quot;abstract&quot;:&quot;From the aspect of regional differences, this paper investigated the impact of social capital and technology cognition on the adoption of soil and water conservation tillage technology in the Loess Plateau in China. We find social networks and social trust had significant impact on the adoption of contour tillage technology by farmers in Shanxi and Shaanxi. Social participation had a significant impact in Shaanxi, whereas social prestige had a significant impact in Gansu, and social norms had a significant impact on the adoption of contour tillage technology in the three provinces. Technology cognition played an intermediary role in the effects of social networks, social trust, and social norms on technology adoption in Shaanxi and Shanxi, and on the impact of social norms on technology adoption in Gansu. Considering social networks, the frequency of communication between farmers and villagers had the greatest impact on technology adoption in Shanxi and Shaanxi, while farmers' trust in villagers had the greatest impact on technology adoption in these two provinces. The participation in collective activities in the village had the greatest impact on technology adoption in Shaanxi. Furthermore as for social prestige there was little difference in the degree of impact of observation variables on technology adoption by farmers in Gansu. Finally, regarding social norms, the attitudes and behaviors adopted by relative's friends, and villagers in the village had the greatest impact.&quot;,&quot;publisher&quot;:&quot;Elsevier Ltd&quot;,&quot;issue&quot;:&quot;5&quot;,&quot;volume&quot;:&quot;10&quot;},&quot;isTemporary&quot;:false,&quot;suppress-author&quot;:false,&quot;composite&quot;:false,&quot;author-only&quot;:false}]},{&quot;citationID&quot;:&quot;MENDELEY_CITATION_2d28a571-a56f-4d5a-9da3-8f4b68493dfd&quot;,&quot;properties&quot;:{&quot;noteIndex&quot;:0},&quot;isEdited&quot;:false,&quot;manualOverride&quot;:{&quot;isManuallyOverridden&quot;:false,&quot;citeprocText&quot;:&quot;(Ngaiwi et al., 2023b)&quot;,&quot;manualOverrideText&quot;:&quot;&quot;},&quot;citationTag&quot;:&quot;MENDELEY_CITATION_v3_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&quot;,&quot;citationItems&quot;:[{&quot;id&quot;:&quot;ca0142e0-d9b6-39ed-83bc-3d3799098d85&quot;,&quot;itemData&quot;:{&quot;type&quot;:&quot;article-journal&quot;,&quot;id&quot;:&quot;ca0142e0-d9b6-39ed-83bc-3d3799098d85&quot;,&quot;title&quot;:&quot;Do farmers’ socioeconomic status determine the adoption of conservation agriculture? An empirical evidence from Eastern and Southern Regions of Cameroon&quot;,&quot;author&quot;:[{&quot;family&quot;:&quot;Ngaiwi&quot;,&quot;given&quot;:&quot;Mary E.&quot;,&quot;parse-names&quot;:false,&quot;dropping-particle&quot;:&quot;&quot;,&quot;non-dropping-particle&quot;:&quot;&quot;},{&quot;family&quot;:&quot;Molua&quot;,&quot;given&quot;:&quot;Ernest L.&quot;,&quot;parse-names&quot;:false,&quot;dropping-particle&quot;:&quot;&quot;,&quot;non-dropping-particle&quot;:&quot;&quot;},{&quot;family&quot;:&quot;Sonwa&quot;,&quot;given&quot;:&quot;Denis J.&quot;,&quot;parse-names&quot;:false,&quot;dropping-particle&quot;:&quot;&quot;,&quot;non-dropping-particle&quot;:&quot;&quot;},{&quot;family&quot;:&quot;Meliko&quot;,&quot;given&quot;:&quot;Majory O.&quot;,&quot;parse-names&quot;:false,&quot;dropping-particle&quot;:&quot;&quot;,&quot;non-dropping-particle&quot;:&quot;&quot;},{&quot;family&quot;:&quot;Bomdzele&quot;,&quot;given&quot;:&quot;Eric J.&quot;,&quot;parse-names&quot;:false,&quot;dropping-particle&quot;:&quot;&quot;,&quot;non-dropping-particle&quot;:&quot;&quot;},{&quot;family&quot;:&quot;Ayuk&quot;,&quot;given&quot;:&quot;Justine E.&quot;,&quot;parse-names&quot;:false,&quot;dropping-particle&quot;:&quot;&quot;,&quot;non-dropping-particle&quot;:&quot;&quot;},{&quot;family&quot;:&quot;Castro-Nunez&quot;,&quot;given&quot;:&quot;Augusto&quot;,&quot;parse-names&quot;:false,&quot;dropping-particle&quot;:&quot;&quot;,&quot;non-dropping-particle&quot;:&quot;&quot;},{&quot;family&quot;:&quot;Latala&quot;,&quot;given&quot;:&quot;Mathunin M.&quot;,&quot;parse-names&quot;:false,&quot;dropping-particle&quot;:&quot;&quot;,&quot;non-dropping-particle&quot;:&quot;&quot;}],&quot;container-title&quot;:&quot;Scientific African&quot;,&quot;container-title-short&quot;:&quot;Sci Afr&quot;,&quot;DOI&quot;:&quot;10.1016/j.sciaf.2022.e01498&quot;,&quot;ISSN&quot;:&quot;24682276&quot;,&quot;issued&quot;:{&quot;date-parts&quot;:[[2023,3,1]]},&quot;abstract&quot;:&quot;The African Union's Agenda 2063 and the Malabo Declaration recognize agricultural development as one of the most effective means of combating extreme poverty. Conservation Agriculture Practices (CAP) have been asserted to have the potential to boost agricultural output, improve livelihood and contribute to the conservation of natural resources. This study thus seeks to advance knowledge about Conversation Agriculture by assessing the factors determining the adoption and intensity of CAP among Cameroon's smallholder farmers. Data collected from 351 farmers in the South and East regions of Cameroon were used to study the social, economic, ecological and biophysical factors that determine the adoption of CAP. The study considered agroforestry, intercropping, crop rotation, cover crop, mulching, and zero-tillage as the CAP under investigation. According to the multivariate probit analysis employed, the results showed that gender, age, family size, extension services, use of modern farm technology, distance from house to farm, livestock owned, and infertile soil all significantly influenced CAP adoption. Results on adoption intensity revealed that gender, distance from house to farm, and the number of livestock owned were critical drivers of CAP adoption intensity. Promoting the adoption of CAP, policymakers and concerned stakeholders should consider farmer, institutional, socio-economic, ecological, biophysical aspects as well as relational values. However, already existing extension services need to be improved upon.&quot;,&quot;publisher&quot;:&quot;Elsevier B.V.&quot;,&quot;volume&quot;:&quot;19&quot;},&quot;isTemporary&quot;:false,&quot;suppress-author&quot;:false,&quot;composite&quot;:false,&quot;author-only&quot;:false}]},{&quot;citationID&quot;:&quot;MENDELEY_CITATION_92dd4ee7-37f6-4765-83c3-cf9cedbd65fb&quot;,&quot;properties&quot;:{&quot;noteIndex&quot;:0},&quot;isEdited&quot;:false,&quot;manualOverride&quot;:{&quot;isManuallyOverridden&quot;:false,&quot;citeprocText&quot;:&quot;(Kuang et al., 2020)&quot;,&quot;manualOverrideText&quot;:&quot;&quot;},&quot;citationTag&quot;:&quot;MENDELEY_CITATION_v3_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&quot;,&quot;citationItems&quot;:[{&quot;id&quot;:&quot;baab6e60-a6af-35fd-aca1-b855a975250f&quot;,&quot;itemData&quot;:{&quot;type&quot;:&quot;article-journal&quot;,&quot;id&quot;:&quot;baab6e60-a6af-35fd-aca1-b855a975250f&quot;,&quot;title&quot;:&quot;Farmers' livelihood risks, livelihood assets and adaptation strategies in Rugao City, China&quot;,&quot;author&quot;:[{&quot;family&quot;:&quot;Kuang&quot;,&quot;given&quot;:&quot;Foyuan&quot;,&quot;parse-names&quot;:false,&quot;dropping-particle&quot;:&quot;&quot;,&quot;non-dropping-particle&quot;:&quot;&quot;},{&quot;family&quot;:&quot;Jin&quot;,&quot;given&quot;:&quot;Jianjun&quot;,&quot;parse-names&quot;:false,&quot;dropping-particle&quot;:&quot;&quot;,&quot;non-dropping-particle&quot;:&quot;&quot;},{&quot;family&quot;:&quot;He&quot;,&quot;given&quot;:&quot;Rui&quot;,&quot;parse-names&quot;:false,&quot;dropping-particle&quot;:&quot;&quot;,&quot;non-dropping-particle&quot;:&quot;&quot;},{&quot;family&quot;:&quot;Ning&quot;,&quot;given&quot;:&quot;Jing&quot;,&quot;parse-names&quot;:false,&quot;dropping-particle&quot;:&quot;&quot;,&quot;non-dropping-particle&quot;:&quot;&quot;},{&quot;family&quot;:&quot;Wan&quot;,&quot;given&quot;:&quot;Xinyu&quot;,&quot;parse-names&quot;:false,&quot;dropping-particle&quot;:&quot;&quot;,&quot;non-dropping-particle&quot;:&quot;&quot;}],&quot;container-title&quot;:&quot;Journal of Environmental Management&quot;,&quot;container-title-short&quot;:&quot;J Environ Manage&quot;,&quot;DOI&quot;:&quot;10.1016/j.jenvman.2020.110463&quot;,&quot;ISSN&quot;:&quot;10958630&quot;,&quot;PMID&quot;:&quot;32250896&quot;,&quot;issued&quot;:{&quot;date-parts&quot;:[[2020,6,15]]},&quot;abstract&quot;:&quot;Based on accurately identifying farmers' livelihood risks, this paper investigates the effects of farmers' livelihood assets on their livelihood risks and adaptation strategies. Face-to-face interviews were conducted with farmers in Rugao City. The results show that natural risks and market risks are the main livelihood risks for farmers in agricultural production. Farmers' social, financial and human assets can mitigate their livelihood risks in agricultural production, while natural and physical assets have the opposite effects. Most farmers chose crop variety adjustment, water and fertilizer management, agricultural finance and agrotechnical support to deal with livelihood risks. Social, natural and physical assets have significant and positive effects on farmers’ adoption of adaptation strategies, while human and financial assets have relatively weak influences.&quot;,&quot;publisher&quot;:&quot;Academic Press&quot;,&quot;volume&quot;:&quot;264&quot;},&quot;isTemporary&quot;:false,&quot;suppress-author&quot;:false,&quot;composite&quot;:false,&quot;author-only&quot;:false}]},{&quot;citationID&quot;:&quot;MENDELEY_CITATION_b9f6d728-946e-4c1d-a7c2-d4985f5b9ba3&quot;,&quot;properties&quot;:{&quot;noteIndex&quot;:0},&quot;isEdited&quot;:false,&quot;manualOverride&quot;:{&quot;isManuallyOverridden&quot;:false,&quot;citeprocText&quot;:&quot;(Leo &amp;#38; Anindita, 2022)&quot;,&quot;manualOverrideText&quot;:&quot;&quot;},&quot;citationTag&quot;:&quot;MENDELEY_CITATION_v3_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&quot;,&quot;citationItems&quot;:[{&quot;id&quot;:&quot;8aea9004-d061-33da-b493-4ce91d8f8d36&quot;,&quot;itemData&quot;:{&quot;type&quot;:&quot;article-journal&quot;,&quot;id&quot;:&quot;8aea9004-d061-33da-b493-4ce91d8f8d36&quot;,&quot;title&quot;:&quot;Pengaruh Sustainable Livelihood Asset Terhadap Adopsi Teknologi Budidaya Jagung Di Desa Kenebibi, Kecamatan Kakuluk Mesak Kabupaten Belu&quot;,&quot;author&quot;:[{&quot;family&quot;:&quot;Leo&quot;,&quot;given&quot;:&quot;Maria Yestiana M. K&quot;,&quot;parse-names&quot;:false,&quot;dropping-particle&quot;:&quot;&quot;,&quot;non-dropping-particle&quot;:&quot;&quot;},{&quot;family&quot;:&quot;Anindita&quot;,&quot;given&quot;:&quot;Ratya&quot;,&quot;parse-names&quot;:false,&quot;dropping-particle&quot;:&quot;&quot;,&quot;non-dropping-particle&quot;:&quot;&quot;}],&quot;container-title&quot;:&quot;AGRIMOR&quot;,&quot;accessed&quot;:{&quot;date-parts&quot;:[[2024,4,12]]},&quot;DOI&quot;:&quot;10.32938/ag.v7i1.1469&quot;,&quot;URL&quot;:&quot;https://savana-cendana.id/index.php/AG/article/view/1469/557&quot;,&quot;issued&quot;:{&quot;date-parts&quot;:[[2022,2,28]]},&quot;page&quot;:&quot;18-22&quot;,&quot;abstract&quot;:&quot;Penelitian ini ditujukan untuk menganalisis pengaruh Sustainable Livelihoods Asset terhadap adopsi teknologi budidaya jagung di Desa Kenebibi. Hasil analisis menunjukan bahwa nilai dari R/C usahatani jagung yang mengunakan teknologi budidaya jagung lebih dari 1, yakni sebesar 4,53. Dan usaha tani jagung yang tidak menggunakan teknologi sebesar 3,91 Hal ini berarti setiap biaya yang dikeluarkan oleh petani jagung sebesar RP. 1.000,- dapat menghasilkan penerimaan sebesar Rp. 4.53,-. Dan usaha tani jagung yang tidak menggunakan teknologi sebesar 3,91 Hal ini berarti setiap biaya yang dikeluarkan oleh petani jagung sebesar RP. 1.000,- dapat menghasilkan penerimaan sebesar 3,79 dan nilai product marginal (marginal effect) dari modal sosial sebesar 0.137, modal fisik sebesar 0.137 , modal finansial sebesar 0.266, modal alam sebesar 0.160 dan modal manusia sebesar 0.298 yang berarti bahwa apabila kenaikan modal manusia, modal fisik, modal sosial, modal finansial bertambah satu satuan maka kontribusi untuk mengadopsi teknologi budidaya jagung akan meningkat atau bertambah.&quot;,&quot;publisher&quot;:&quot;Universitas Timor&quot;,&quot;issue&quot;:&quot;1&quot;,&quot;volume&quot;:&quot;7&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079D9-786A-459A-9F21-155EB2B3C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1303</TotalTime>
  <Pages>7</Pages>
  <Words>3265</Words>
  <Characters>19386</Characters>
  <Application>Microsoft Office Word</Application>
  <DocSecurity>0</DocSecurity>
  <Lines>330</Lines>
  <Paragraphs>101</Paragraphs>
  <ScaleCrop>false</ScaleCrop>
  <Company/>
  <LinksUpToDate>false</LinksUpToDate>
  <CharactersWithSpaces>22565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Frania Warokka</dc:creator>
  <cp:lastModifiedBy>Frania Warokka</cp:lastModifiedBy>
  <cp:revision>615</cp:revision>
  <dcterms:created xsi:type="dcterms:W3CDTF">2024-04-06T16:20:00Z</dcterms:created>
  <dcterms:modified xsi:type="dcterms:W3CDTF">2024-04-17T09:44:00Z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ab132f967f8d8936b27271e4d18c5999e5587995dfca9263d40efe993a72faa9</vt:lpwstr>
  </property>
</Properties>
</file>